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425819" w14:textId="77777777" w:rsidR="00C76BDD" w:rsidRPr="002C1407" w:rsidRDefault="00C76BDD" w:rsidP="001D42B5">
      <w:pPr>
        <w:jc w:val="both"/>
        <w:rPr>
          <w:b/>
          <w:szCs w:val="24"/>
        </w:rPr>
      </w:pPr>
    </w:p>
    <w:p w14:paraId="653A8023" w14:textId="77777777" w:rsidR="00EB25B9" w:rsidRPr="002C1407" w:rsidRDefault="00EB25B9" w:rsidP="00EB25B9">
      <w:pPr>
        <w:rPr>
          <w:b/>
          <w:szCs w:val="24"/>
        </w:rPr>
      </w:pPr>
    </w:p>
    <w:p w14:paraId="10529C61" w14:textId="77777777" w:rsidR="00EB25B9" w:rsidRPr="002C1407" w:rsidRDefault="00694E99" w:rsidP="00674EFE">
      <w:pPr>
        <w:rPr>
          <w:b/>
          <w:szCs w:val="24"/>
        </w:rPr>
      </w:pPr>
      <w:r w:rsidRPr="002C1407">
        <w:rPr>
          <w:b/>
          <w:szCs w:val="24"/>
        </w:rPr>
        <w:t xml:space="preserve"> </w:t>
      </w:r>
      <w:r w:rsidR="00674EFE" w:rsidRPr="002C1407">
        <w:rPr>
          <w:b/>
          <w:szCs w:val="24"/>
        </w:rPr>
        <w:t xml:space="preserve">         </w:t>
      </w:r>
      <w:r w:rsidRPr="002C1407">
        <w:rPr>
          <w:b/>
          <w:szCs w:val="24"/>
        </w:rPr>
        <w:t xml:space="preserve">   </w:t>
      </w:r>
      <w:r w:rsidR="004541B4" w:rsidRPr="002C1407">
        <w:rPr>
          <w:b/>
          <w:szCs w:val="24"/>
        </w:rPr>
        <w:t xml:space="preserve">            </w:t>
      </w:r>
      <w:r w:rsidRPr="002C1407">
        <w:rPr>
          <w:b/>
          <w:szCs w:val="24"/>
        </w:rPr>
        <w:t xml:space="preserve"> </w:t>
      </w:r>
    </w:p>
    <w:p w14:paraId="4C45EAA9" w14:textId="77777777" w:rsidR="0039769F" w:rsidRPr="002C1407" w:rsidRDefault="005C00CD" w:rsidP="005911D1">
      <w:pPr>
        <w:jc w:val="center"/>
        <w:rPr>
          <w:b/>
          <w:szCs w:val="24"/>
        </w:rPr>
      </w:pPr>
      <w:r>
        <w:rPr>
          <w:b/>
          <w:szCs w:val="24"/>
        </w:rPr>
        <w:t>NÜKLEER TIP ANABİLİM DALI</w:t>
      </w:r>
      <w:r w:rsidRPr="002C1407">
        <w:rPr>
          <w:b/>
          <w:szCs w:val="24"/>
        </w:rPr>
        <w:t xml:space="preserve"> TIBBİ MALZEME</w:t>
      </w:r>
    </w:p>
    <w:p w14:paraId="314842CB" w14:textId="092716CC" w:rsidR="003E04C7" w:rsidRPr="002C1407" w:rsidRDefault="00CC6A37" w:rsidP="005911D1">
      <w:pPr>
        <w:jc w:val="center"/>
        <w:rPr>
          <w:b/>
          <w:szCs w:val="24"/>
        </w:rPr>
      </w:pPr>
      <w:r>
        <w:rPr>
          <w:b/>
          <w:szCs w:val="24"/>
        </w:rPr>
        <w:t xml:space="preserve"> SÖZLEŞ</w:t>
      </w:r>
      <w:r w:rsidR="00F04809">
        <w:rPr>
          <w:b/>
          <w:szCs w:val="24"/>
        </w:rPr>
        <w:t>ME TASARISI</w:t>
      </w:r>
    </w:p>
    <w:p w14:paraId="3C3720B7" w14:textId="77777777" w:rsidR="003E04C7" w:rsidRPr="002C1407" w:rsidRDefault="003E04C7" w:rsidP="005911D1">
      <w:pPr>
        <w:jc w:val="center"/>
        <w:rPr>
          <w:szCs w:val="24"/>
        </w:rPr>
      </w:pPr>
      <w:r w:rsidRPr="002C1407">
        <w:rPr>
          <w:b/>
          <w:szCs w:val="24"/>
        </w:rPr>
        <w:t xml:space="preserve">(4734 Sayılı Kamu İhale Kanunu’nun 22/f </w:t>
      </w:r>
      <w:proofErr w:type="spellStart"/>
      <w:r w:rsidRPr="002C1407">
        <w:rPr>
          <w:b/>
          <w:szCs w:val="24"/>
        </w:rPr>
        <w:t>Md.’ne</w:t>
      </w:r>
      <w:proofErr w:type="spellEnd"/>
      <w:r w:rsidRPr="002C1407">
        <w:rPr>
          <w:b/>
          <w:szCs w:val="24"/>
        </w:rPr>
        <w:t xml:space="preserve"> Göre)</w:t>
      </w:r>
    </w:p>
    <w:p w14:paraId="29EEE473" w14:textId="77777777" w:rsidR="003E04C7" w:rsidRPr="002C1407" w:rsidRDefault="003E04C7" w:rsidP="005911D1">
      <w:pPr>
        <w:jc w:val="center"/>
        <w:rPr>
          <w:szCs w:val="24"/>
        </w:rPr>
      </w:pPr>
    </w:p>
    <w:p w14:paraId="4CBECCB2" w14:textId="6155E726" w:rsidR="00E14EB4" w:rsidRDefault="00E14EB4" w:rsidP="00E14EB4">
      <w:pPr>
        <w:jc w:val="both"/>
        <w:rPr>
          <w:b/>
          <w:szCs w:val="24"/>
        </w:rPr>
      </w:pPr>
      <w:r w:rsidRPr="002C1407">
        <w:rPr>
          <w:b/>
          <w:szCs w:val="24"/>
        </w:rPr>
        <w:t xml:space="preserve">Teklif </w:t>
      </w:r>
      <w:r w:rsidR="00674EFE" w:rsidRPr="002C1407">
        <w:rPr>
          <w:b/>
          <w:szCs w:val="24"/>
        </w:rPr>
        <w:t xml:space="preserve">Numarası: </w:t>
      </w:r>
      <w:r w:rsidR="00777ABC">
        <w:rPr>
          <w:b/>
          <w:szCs w:val="24"/>
        </w:rPr>
        <w:t>2</w:t>
      </w:r>
      <w:r w:rsidR="006B1624">
        <w:rPr>
          <w:b/>
          <w:szCs w:val="24"/>
        </w:rPr>
        <w:t>5/</w:t>
      </w:r>
      <w:r w:rsidR="00842097">
        <w:rPr>
          <w:b/>
          <w:szCs w:val="24"/>
        </w:rPr>
        <w:t>702</w:t>
      </w:r>
    </w:p>
    <w:p w14:paraId="4EBF95FD" w14:textId="77777777" w:rsidR="00E14EB4" w:rsidRPr="002C1407" w:rsidRDefault="00E14EB4" w:rsidP="00E14EB4">
      <w:pPr>
        <w:jc w:val="both"/>
        <w:rPr>
          <w:b/>
          <w:iCs/>
          <w:szCs w:val="24"/>
        </w:rPr>
      </w:pPr>
      <w:r w:rsidRPr="002C1407">
        <w:rPr>
          <w:b/>
          <w:iCs/>
          <w:szCs w:val="24"/>
        </w:rPr>
        <w:t>Sözleşmenin Tarafları</w:t>
      </w:r>
    </w:p>
    <w:p w14:paraId="26E9F622" w14:textId="0F947FA8" w:rsidR="00E14EB4" w:rsidRPr="002C1407" w:rsidRDefault="00E14EB4" w:rsidP="00E14EB4">
      <w:pPr>
        <w:pStyle w:val="GvdeMetni21"/>
        <w:ind w:firstLine="0"/>
        <w:rPr>
          <w:iCs/>
          <w:szCs w:val="24"/>
        </w:rPr>
      </w:pPr>
      <w:r w:rsidRPr="002C1407">
        <w:rPr>
          <w:b/>
          <w:iCs/>
          <w:szCs w:val="24"/>
        </w:rPr>
        <w:t>Madde 1-</w:t>
      </w:r>
      <w:r w:rsidRPr="002C1407">
        <w:rPr>
          <w:iCs/>
          <w:szCs w:val="24"/>
        </w:rPr>
        <w:t xml:space="preserve"> Bu sözleşme, bir tarafta </w:t>
      </w:r>
      <w:r w:rsidR="00AF127A" w:rsidRPr="002C1407">
        <w:rPr>
          <w:b/>
          <w:iCs/>
          <w:szCs w:val="24"/>
        </w:rPr>
        <w:t xml:space="preserve">Necmettin Erbakan </w:t>
      </w:r>
      <w:r w:rsidR="00777ABC">
        <w:rPr>
          <w:b/>
          <w:iCs/>
          <w:szCs w:val="24"/>
        </w:rPr>
        <w:t xml:space="preserve">Üniversitesi </w:t>
      </w:r>
      <w:r w:rsidRPr="002C1407">
        <w:rPr>
          <w:b/>
          <w:iCs/>
          <w:szCs w:val="24"/>
        </w:rPr>
        <w:t>Tıp Fakültesi Hastanesi</w:t>
      </w:r>
      <w:r w:rsidR="00AF127A" w:rsidRPr="002C1407">
        <w:rPr>
          <w:b/>
          <w:iCs/>
          <w:szCs w:val="24"/>
        </w:rPr>
        <w:t xml:space="preserve"> Başhekimliği </w:t>
      </w:r>
      <w:r w:rsidRPr="002C1407">
        <w:rPr>
          <w:iCs/>
          <w:szCs w:val="24"/>
        </w:rPr>
        <w:t xml:space="preserve"> (bundan sonra “İdare” olarak anılacaktır) ile diğer tarafta </w:t>
      </w:r>
      <w:r w:rsidR="009422F4">
        <w:rPr>
          <w:b/>
          <w:bCs/>
          <w:iCs/>
          <w:szCs w:val="24"/>
        </w:rPr>
        <w:t xml:space="preserve">“ </w:t>
      </w:r>
      <w:r w:rsidR="002773A9">
        <w:rPr>
          <w:b/>
          <w:bCs/>
          <w:iCs/>
          <w:szCs w:val="24"/>
        </w:rPr>
        <w:t>……………</w:t>
      </w:r>
      <w:r w:rsidRPr="002C1407">
        <w:rPr>
          <w:b/>
          <w:bCs/>
          <w:iCs/>
          <w:szCs w:val="24"/>
        </w:rPr>
        <w:t>”</w:t>
      </w:r>
      <w:r w:rsidRPr="002C1407">
        <w:rPr>
          <w:iCs/>
          <w:szCs w:val="24"/>
        </w:rPr>
        <w:t xml:space="preserve"> (bundan sonra “Yüklenici” olarak anılacaktır) arasında aşağıda yazılı şartlar dahilinde akdedilmiştir.</w:t>
      </w:r>
    </w:p>
    <w:p w14:paraId="78944D6A" w14:textId="77777777" w:rsidR="00E14EB4" w:rsidRPr="002C1407" w:rsidRDefault="00E14EB4" w:rsidP="00E14EB4">
      <w:pPr>
        <w:pStyle w:val="GvdeMetni21"/>
        <w:ind w:firstLine="0"/>
        <w:rPr>
          <w:b/>
          <w:iCs/>
          <w:szCs w:val="24"/>
        </w:rPr>
      </w:pPr>
      <w:r w:rsidRPr="002C1407">
        <w:rPr>
          <w:b/>
          <w:iCs/>
          <w:szCs w:val="24"/>
        </w:rPr>
        <w:t>Madde 2-</w:t>
      </w:r>
    </w:p>
    <w:p w14:paraId="6C6ADE41" w14:textId="77777777" w:rsidR="00E14EB4" w:rsidRPr="002C1407" w:rsidRDefault="00E14EB4" w:rsidP="00E14EB4">
      <w:pPr>
        <w:pStyle w:val="GvdeMetni21"/>
        <w:ind w:firstLine="0"/>
        <w:rPr>
          <w:b/>
          <w:iCs/>
          <w:szCs w:val="24"/>
        </w:rPr>
      </w:pPr>
      <w:r w:rsidRPr="002C1407">
        <w:rPr>
          <w:b/>
          <w:iCs/>
          <w:szCs w:val="24"/>
        </w:rPr>
        <w:t>Taraflara İlişkin Bilgiler</w:t>
      </w:r>
    </w:p>
    <w:p w14:paraId="5ADD6277" w14:textId="77777777" w:rsidR="002C1407" w:rsidRPr="002C1407" w:rsidRDefault="00E14EB4" w:rsidP="002C1407">
      <w:pPr>
        <w:jc w:val="both"/>
        <w:rPr>
          <w:b/>
          <w:szCs w:val="24"/>
        </w:rPr>
      </w:pPr>
      <w:r w:rsidRPr="002C1407">
        <w:rPr>
          <w:b/>
          <w:iCs/>
          <w:szCs w:val="24"/>
        </w:rPr>
        <w:t>2.1.</w:t>
      </w:r>
      <w:r w:rsidR="002C1407" w:rsidRPr="002C1407">
        <w:rPr>
          <w:b/>
          <w:bCs/>
          <w:szCs w:val="24"/>
        </w:rPr>
        <w:t xml:space="preserve"> . </w:t>
      </w:r>
      <w:r w:rsidR="002C1407" w:rsidRPr="002C1407">
        <w:rPr>
          <w:b/>
          <w:szCs w:val="24"/>
        </w:rPr>
        <w:t xml:space="preserve">İdarenin    </w:t>
      </w:r>
    </w:p>
    <w:p w14:paraId="7A175CFF" w14:textId="77777777" w:rsidR="002C1407" w:rsidRPr="002C1407" w:rsidRDefault="002C1407" w:rsidP="002C1407">
      <w:pPr>
        <w:ind w:firstLine="708"/>
        <w:jc w:val="both"/>
        <w:rPr>
          <w:szCs w:val="24"/>
        </w:rPr>
      </w:pPr>
      <w:r w:rsidRPr="002C1407">
        <w:rPr>
          <w:szCs w:val="24"/>
        </w:rPr>
        <w:t>a) Adı      :</w:t>
      </w:r>
      <w:r w:rsidRPr="002C1407">
        <w:rPr>
          <w:b/>
          <w:szCs w:val="24"/>
        </w:rPr>
        <w:t xml:space="preserve"> Necmettin Erbakan Üniversitesi  Tıp Fakültesi Hastanesi</w:t>
      </w:r>
      <w:r w:rsidRPr="002C1407">
        <w:rPr>
          <w:szCs w:val="24"/>
        </w:rPr>
        <w:t xml:space="preserve"> olup,</w:t>
      </w:r>
    </w:p>
    <w:p w14:paraId="6D57A6CF" w14:textId="77777777" w:rsidR="002C1407" w:rsidRPr="002C1407" w:rsidRDefault="002C1407" w:rsidP="002C1407">
      <w:pPr>
        <w:ind w:firstLine="708"/>
        <w:jc w:val="both"/>
        <w:rPr>
          <w:szCs w:val="24"/>
        </w:rPr>
      </w:pPr>
      <w:r w:rsidRPr="002C1407">
        <w:rPr>
          <w:szCs w:val="24"/>
        </w:rPr>
        <w:t xml:space="preserve">b) Adresi : </w:t>
      </w:r>
      <w:proofErr w:type="spellStart"/>
      <w:r w:rsidR="00B60034">
        <w:rPr>
          <w:b/>
          <w:szCs w:val="24"/>
        </w:rPr>
        <w:t>Hocacihan</w:t>
      </w:r>
      <w:proofErr w:type="spellEnd"/>
      <w:r w:rsidR="00B60034">
        <w:rPr>
          <w:b/>
          <w:szCs w:val="24"/>
        </w:rPr>
        <w:t xml:space="preserve"> Mah.</w:t>
      </w:r>
      <w:r w:rsidR="00C60F46">
        <w:rPr>
          <w:b/>
          <w:szCs w:val="24"/>
        </w:rPr>
        <w:t xml:space="preserve"> Abdülhamit Cad</w:t>
      </w:r>
      <w:r w:rsidR="0024379C">
        <w:rPr>
          <w:b/>
          <w:szCs w:val="24"/>
        </w:rPr>
        <w:t>.No:3</w:t>
      </w:r>
      <w:r w:rsidR="00493345">
        <w:rPr>
          <w:b/>
          <w:szCs w:val="24"/>
        </w:rPr>
        <w:t xml:space="preserve"> Selçuklu</w:t>
      </w:r>
      <w:r w:rsidRPr="002C1407">
        <w:rPr>
          <w:b/>
          <w:szCs w:val="24"/>
        </w:rPr>
        <w:t xml:space="preserve"> /</w:t>
      </w:r>
      <w:r w:rsidR="00493345">
        <w:rPr>
          <w:b/>
          <w:szCs w:val="24"/>
        </w:rPr>
        <w:t xml:space="preserve"> </w:t>
      </w:r>
      <w:r w:rsidRPr="002C1407">
        <w:rPr>
          <w:b/>
          <w:szCs w:val="24"/>
        </w:rPr>
        <w:t>KONYA</w:t>
      </w:r>
    </w:p>
    <w:p w14:paraId="56A73CEC" w14:textId="77777777" w:rsidR="002C1407" w:rsidRPr="002C1407" w:rsidRDefault="002C1407" w:rsidP="002C1407">
      <w:pPr>
        <w:ind w:firstLine="709"/>
        <w:jc w:val="both"/>
        <w:rPr>
          <w:szCs w:val="24"/>
        </w:rPr>
      </w:pPr>
      <w:r w:rsidRPr="002C1407">
        <w:rPr>
          <w:bCs/>
          <w:szCs w:val="24"/>
        </w:rPr>
        <w:t xml:space="preserve">c) </w:t>
      </w:r>
      <w:r w:rsidRPr="002C1407">
        <w:rPr>
          <w:szCs w:val="24"/>
        </w:rPr>
        <w:t xml:space="preserve">Telefon numarası: </w:t>
      </w:r>
      <w:r w:rsidRPr="002C1407">
        <w:rPr>
          <w:b/>
          <w:szCs w:val="24"/>
        </w:rPr>
        <w:t>0332-223 60 70</w:t>
      </w:r>
    </w:p>
    <w:p w14:paraId="68D90EF6" w14:textId="77777777" w:rsidR="002C1407" w:rsidRPr="002C1407" w:rsidRDefault="002C1407" w:rsidP="002C1407">
      <w:pPr>
        <w:ind w:firstLine="709"/>
        <w:jc w:val="both"/>
        <w:rPr>
          <w:szCs w:val="24"/>
        </w:rPr>
      </w:pPr>
      <w:r w:rsidRPr="002C1407">
        <w:rPr>
          <w:szCs w:val="24"/>
        </w:rPr>
        <w:t xml:space="preserve">d) Faks numarası     : </w:t>
      </w:r>
      <w:r w:rsidRPr="002C1407">
        <w:rPr>
          <w:b/>
          <w:szCs w:val="24"/>
        </w:rPr>
        <w:t>0332-223 77 86</w:t>
      </w:r>
    </w:p>
    <w:p w14:paraId="6A1FDC6A" w14:textId="77777777" w:rsidR="002C1407" w:rsidRPr="002C1407" w:rsidRDefault="002C1407" w:rsidP="002C1407">
      <w:pPr>
        <w:ind w:firstLine="709"/>
        <w:jc w:val="both"/>
        <w:rPr>
          <w:szCs w:val="24"/>
          <w:u w:val="single"/>
        </w:rPr>
      </w:pPr>
      <w:r w:rsidRPr="002C1407">
        <w:rPr>
          <w:szCs w:val="24"/>
        </w:rPr>
        <w:t xml:space="preserve">e) Elektronik posta adresi (varsa): </w:t>
      </w:r>
      <w:r w:rsidR="00777ABC">
        <w:rPr>
          <w:b/>
          <w:szCs w:val="24"/>
        </w:rPr>
        <w:t>meramtipsatinalma@erbakan</w:t>
      </w:r>
      <w:r w:rsidRPr="002C1407">
        <w:rPr>
          <w:b/>
          <w:szCs w:val="24"/>
        </w:rPr>
        <w:t>.edu.tr</w:t>
      </w:r>
    </w:p>
    <w:p w14:paraId="6357C1AC" w14:textId="77777777" w:rsidR="002C1407" w:rsidRPr="002C1407" w:rsidRDefault="00E14EB4" w:rsidP="002C1407">
      <w:pPr>
        <w:jc w:val="both"/>
        <w:rPr>
          <w:b/>
          <w:iCs/>
          <w:szCs w:val="24"/>
        </w:rPr>
      </w:pPr>
      <w:r w:rsidRPr="002C1407">
        <w:rPr>
          <w:b/>
          <w:iCs/>
          <w:szCs w:val="24"/>
        </w:rPr>
        <w:t>2.2.</w:t>
      </w:r>
      <w:r w:rsidR="002C1407" w:rsidRPr="002C1407">
        <w:rPr>
          <w:b/>
          <w:iCs/>
          <w:szCs w:val="24"/>
        </w:rPr>
        <w:t xml:space="preserve"> </w:t>
      </w:r>
      <w:r w:rsidR="002C1407" w:rsidRPr="002C1407">
        <w:rPr>
          <w:b/>
          <w:bCs/>
          <w:szCs w:val="24"/>
        </w:rPr>
        <w:t>. Yüklenicinin</w:t>
      </w:r>
      <w:r w:rsidR="002C1407" w:rsidRPr="002C1407">
        <w:rPr>
          <w:b/>
          <w:iCs/>
          <w:szCs w:val="24"/>
        </w:rPr>
        <w:t xml:space="preserve">   </w:t>
      </w:r>
    </w:p>
    <w:p w14:paraId="38ADC44B" w14:textId="5EC67539" w:rsidR="002C1407" w:rsidRPr="002C1407" w:rsidRDefault="002C1407" w:rsidP="002C1407">
      <w:pPr>
        <w:jc w:val="both"/>
        <w:rPr>
          <w:szCs w:val="24"/>
        </w:rPr>
      </w:pPr>
      <w:r w:rsidRPr="002C1407">
        <w:rPr>
          <w:b/>
          <w:iCs/>
          <w:szCs w:val="24"/>
        </w:rPr>
        <w:t xml:space="preserve">          </w:t>
      </w:r>
      <w:r w:rsidRPr="002C1407">
        <w:rPr>
          <w:bCs/>
          <w:szCs w:val="24"/>
        </w:rPr>
        <w:t xml:space="preserve"> a) Adı ve soyadı/Ticaret unvanı: </w:t>
      </w:r>
      <w:r w:rsidR="00026353">
        <w:rPr>
          <w:bCs/>
          <w:szCs w:val="24"/>
        </w:rPr>
        <w:t>…………………….</w:t>
      </w:r>
    </w:p>
    <w:p w14:paraId="7D503ECB" w14:textId="4AFDB102" w:rsidR="002C1407" w:rsidRPr="002C1407" w:rsidRDefault="002C1407" w:rsidP="002C1407">
      <w:pPr>
        <w:ind w:firstLine="709"/>
        <w:jc w:val="both"/>
        <w:rPr>
          <w:color w:val="FF0000"/>
          <w:szCs w:val="24"/>
        </w:rPr>
      </w:pPr>
      <w:r w:rsidRPr="002C1407">
        <w:rPr>
          <w:szCs w:val="24"/>
        </w:rPr>
        <w:t xml:space="preserve">b) Vergi Kimlik No: </w:t>
      </w:r>
      <w:r w:rsidR="00026353">
        <w:rPr>
          <w:szCs w:val="24"/>
        </w:rPr>
        <w:t>……………..</w:t>
      </w:r>
    </w:p>
    <w:p w14:paraId="0A85F1E1" w14:textId="50AE80EC" w:rsidR="00D642FA" w:rsidRDefault="002C1407" w:rsidP="002C1407">
      <w:pPr>
        <w:ind w:firstLine="709"/>
        <w:jc w:val="both"/>
        <w:rPr>
          <w:szCs w:val="24"/>
        </w:rPr>
      </w:pPr>
      <w:r w:rsidRPr="002C1407">
        <w:rPr>
          <w:szCs w:val="24"/>
        </w:rPr>
        <w:t>c) Yükl</w:t>
      </w:r>
      <w:r w:rsidR="00D642FA">
        <w:rPr>
          <w:szCs w:val="24"/>
        </w:rPr>
        <w:t>enicinin tebligata esas adresi:</w:t>
      </w:r>
      <w:r w:rsidR="00026353">
        <w:rPr>
          <w:szCs w:val="24"/>
        </w:rPr>
        <w:t>…………………….</w:t>
      </w:r>
    </w:p>
    <w:p w14:paraId="4F9CE93A" w14:textId="1F920579" w:rsidR="009422F4" w:rsidRDefault="002C1407" w:rsidP="002C1407">
      <w:pPr>
        <w:ind w:firstLine="709"/>
        <w:jc w:val="both"/>
        <w:rPr>
          <w:szCs w:val="24"/>
        </w:rPr>
      </w:pPr>
      <w:r w:rsidRPr="002C1407">
        <w:rPr>
          <w:bCs/>
          <w:szCs w:val="24"/>
        </w:rPr>
        <w:t xml:space="preserve">d) </w:t>
      </w:r>
      <w:r w:rsidRPr="002C1407">
        <w:rPr>
          <w:szCs w:val="24"/>
        </w:rPr>
        <w:t xml:space="preserve">Telefon numarası: </w:t>
      </w:r>
      <w:r w:rsidR="00026353">
        <w:rPr>
          <w:szCs w:val="24"/>
        </w:rPr>
        <w:t>………………….</w:t>
      </w:r>
    </w:p>
    <w:p w14:paraId="51AC4184" w14:textId="6B955008" w:rsidR="002C1407" w:rsidRPr="002C1407" w:rsidRDefault="002C1407" w:rsidP="002C1407">
      <w:pPr>
        <w:ind w:firstLine="709"/>
        <w:jc w:val="both"/>
        <w:rPr>
          <w:color w:val="FF0000"/>
          <w:szCs w:val="24"/>
        </w:rPr>
      </w:pPr>
      <w:r w:rsidRPr="002C1407">
        <w:rPr>
          <w:szCs w:val="24"/>
        </w:rPr>
        <w:t>e</w:t>
      </w:r>
      <w:r w:rsidR="00D642FA">
        <w:rPr>
          <w:szCs w:val="24"/>
        </w:rPr>
        <w:t xml:space="preserve">) Bildirime esas faks numarası: </w:t>
      </w:r>
      <w:r w:rsidR="00026353">
        <w:rPr>
          <w:szCs w:val="24"/>
        </w:rPr>
        <w:t>…………………….</w:t>
      </w:r>
    </w:p>
    <w:p w14:paraId="585A50EC" w14:textId="77777777" w:rsidR="002C1407" w:rsidRPr="002C1407" w:rsidRDefault="002C1407" w:rsidP="002C1407">
      <w:pPr>
        <w:pStyle w:val="GvdeMetni21"/>
        <w:ind w:firstLine="0"/>
        <w:rPr>
          <w:b/>
          <w:color w:val="FF0000"/>
          <w:szCs w:val="24"/>
        </w:rPr>
      </w:pPr>
      <w:r w:rsidRPr="002C1407">
        <w:rPr>
          <w:szCs w:val="24"/>
        </w:rPr>
        <w:t xml:space="preserve">            f) Bildirime esas elektronik posta adresi (varsa) : </w:t>
      </w:r>
      <w:r w:rsidR="001A1569">
        <w:rPr>
          <w:szCs w:val="24"/>
        </w:rPr>
        <w:t>...................................................</w:t>
      </w:r>
    </w:p>
    <w:p w14:paraId="1BDF6420" w14:textId="77777777" w:rsidR="00E14EB4" w:rsidRPr="002C1407" w:rsidRDefault="00E14EB4" w:rsidP="002C1407">
      <w:pPr>
        <w:pStyle w:val="GvdeMetni21"/>
        <w:ind w:firstLine="0"/>
        <w:rPr>
          <w:iCs/>
          <w:szCs w:val="24"/>
        </w:rPr>
      </w:pPr>
      <w:r w:rsidRPr="002C1407">
        <w:rPr>
          <w:rStyle w:val="Heading2Char"/>
          <w:rFonts w:ascii="Times New Roman" w:hAnsi="Times New Roman"/>
          <w:i w:val="0"/>
          <w:iCs/>
          <w:sz w:val="24"/>
          <w:szCs w:val="24"/>
        </w:rPr>
        <w:t xml:space="preserve">2.3. </w:t>
      </w:r>
      <w:r w:rsidRPr="002C1407">
        <w:rPr>
          <w:iCs/>
          <w:szCs w:val="24"/>
        </w:rPr>
        <w:t>Her iki Taraf madde 2.1 ve 2.2. de belirtilen adreslerini tebligat adresleri olarak kabul etmişlerdir. Adres değişiklikleri usulüne uygun şekilde karşı tarafa tebliğ edilmedikçe en son bildirilen adrese yapılacak tebliğ ilgili tarafa yapılmış sayılır.</w:t>
      </w:r>
    </w:p>
    <w:p w14:paraId="6410D2CD" w14:textId="77777777" w:rsidR="00E14EB4" w:rsidRDefault="00E14EB4" w:rsidP="00E14EB4">
      <w:pPr>
        <w:jc w:val="both"/>
        <w:rPr>
          <w:iCs/>
          <w:szCs w:val="24"/>
        </w:rPr>
      </w:pPr>
      <w:r w:rsidRPr="002C1407">
        <w:rPr>
          <w:b/>
          <w:iCs/>
          <w:szCs w:val="24"/>
        </w:rPr>
        <w:t>2.4.</w:t>
      </w:r>
      <w:r w:rsidRPr="002C1407">
        <w:rPr>
          <w:iCs/>
          <w:szCs w:val="24"/>
        </w:rPr>
        <w:t xml:space="preserve"> Taraftarlar yazılı tebligatı daha sonra süresi içinde yapmak kaydıyla, elden teslim, posta veya posta kuryesi, teleks veya faks veya elektronik posta gibi diğer yollarla bildirimde bulunabilir.</w:t>
      </w:r>
    </w:p>
    <w:p w14:paraId="7473DEA2" w14:textId="77777777" w:rsidR="007D28E0" w:rsidRDefault="007D28E0" w:rsidP="00E14EB4">
      <w:pPr>
        <w:jc w:val="both"/>
        <w:rPr>
          <w:iCs/>
          <w:szCs w:val="24"/>
        </w:rPr>
      </w:pPr>
    </w:p>
    <w:p w14:paraId="1C30D6BA" w14:textId="77777777" w:rsidR="007D28E0" w:rsidRPr="00C90AD1" w:rsidRDefault="007D28E0" w:rsidP="007D28E0">
      <w:pPr>
        <w:jc w:val="both"/>
        <w:rPr>
          <w:b/>
          <w:color w:val="FF0000"/>
        </w:rPr>
      </w:pPr>
      <w:r w:rsidRPr="00C90AD1">
        <w:rPr>
          <w:b/>
        </w:rPr>
        <w:t xml:space="preserve">Sözleşmenin Dili </w:t>
      </w:r>
    </w:p>
    <w:p w14:paraId="18AA6A60" w14:textId="77777777" w:rsidR="007D28E0" w:rsidRPr="00C90AD1" w:rsidRDefault="007D28E0" w:rsidP="007D28E0">
      <w:pPr>
        <w:jc w:val="both"/>
        <w:rPr>
          <w:szCs w:val="24"/>
        </w:rPr>
      </w:pPr>
      <w:r w:rsidRPr="00C90AD1">
        <w:rPr>
          <w:b/>
        </w:rPr>
        <w:t xml:space="preserve">Madde 3- </w:t>
      </w:r>
      <w:r w:rsidRPr="00C90AD1">
        <w:t xml:space="preserve">Sözleşmenin dili </w:t>
      </w:r>
      <w:proofErr w:type="spellStart"/>
      <w:r w:rsidRPr="00C90AD1">
        <w:t>Türkçe’dir</w:t>
      </w:r>
      <w:proofErr w:type="spellEnd"/>
      <w:r w:rsidRPr="00C90AD1">
        <w:t>.</w:t>
      </w:r>
    </w:p>
    <w:p w14:paraId="5CBF9F51" w14:textId="77777777" w:rsidR="007D28E0" w:rsidRPr="00C90AD1" w:rsidRDefault="007D28E0" w:rsidP="007D28E0">
      <w:pPr>
        <w:pStyle w:val="Balk3"/>
        <w:spacing w:after="0"/>
        <w:rPr>
          <w:szCs w:val="24"/>
        </w:rPr>
      </w:pPr>
      <w:r w:rsidRPr="00C90AD1">
        <w:rPr>
          <w:szCs w:val="24"/>
        </w:rPr>
        <w:t xml:space="preserve">Madde 4 - Tanımlar </w:t>
      </w:r>
    </w:p>
    <w:p w14:paraId="3E4FDA57" w14:textId="77777777" w:rsidR="007D28E0" w:rsidRPr="002C1407" w:rsidRDefault="007D28E0" w:rsidP="007D28E0">
      <w:pPr>
        <w:jc w:val="both"/>
        <w:rPr>
          <w:iCs/>
          <w:szCs w:val="24"/>
        </w:rPr>
      </w:pPr>
      <w:r w:rsidRPr="00C90AD1">
        <w:rPr>
          <w:b/>
        </w:rPr>
        <w:t xml:space="preserve">4.1. </w:t>
      </w:r>
      <w:r w:rsidRPr="00C90AD1">
        <w:t xml:space="preserve">Bu Sözleşmenin uygulanmasında; 4734 sayılı Kamu İhale Kanunu, 4735 sayılı Kamu İhale Sözleşmeleri Kanunu, Mal Alımı İhaleleri Uygulama Yönetmeliği ile Mal Alımları Denetim Muayene ve Kabul İşlemlerine Dair Yönetmelik ve </w:t>
      </w:r>
      <w:r w:rsidRPr="001064B7">
        <w:rPr>
          <w:i/>
        </w:rPr>
        <w:t>doğrudan temin</w:t>
      </w:r>
      <w:r>
        <w:t xml:space="preserve"> </w:t>
      </w:r>
      <w:r w:rsidRPr="00C90AD1">
        <w:t>dokümanında yer alan tanımlar geçerlidir.</w:t>
      </w:r>
    </w:p>
    <w:p w14:paraId="1878155F" w14:textId="77777777" w:rsidR="00E14EB4" w:rsidRPr="002C1407" w:rsidRDefault="00E14EB4" w:rsidP="00E14EB4">
      <w:pPr>
        <w:pStyle w:val="Balk3"/>
        <w:rPr>
          <w:iCs/>
          <w:szCs w:val="24"/>
        </w:rPr>
      </w:pPr>
      <w:r w:rsidRPr="002C1407">
        <w:rPr>
          <w:iCs/>
          <w:szCs w:val="24"/>
        </w:rPr>
        <w:t>Sözleşmenin Konusu</w:t>
      </w:r>
    </w:p>
    <w:p w14:paraId="51D8A837" w14:textId="77777777" w:rsidR="00E14EB4" w:rsidRPr="002C1407" w:rsidRDefault="00021654" w:rsidP="00E14EB4">
      <w:pPr>
        <w:pStyle w:val="GvdeMetni31"/>
        <w:rPr>
          <w:b/>
          <w:iCs/>
          <w:szCs w:val="24"/>
        </w:rPr>
      </w:pPr>
      <w:r>
        <w:rPr>
          <w:b/>
          <w:iCs/>
          <w:szCs w:val="24"/>
        </w:rPr>
        <w:t>Madde 5</w:t>
      </w:r>
      <w:r w:rsidR="00E14EB4" w:rsidRPr="002C1407">
        <w:rPr>
          <w:b/>
          <w:iCs/>
          <w:szCs w:val="24"/>
        </w:rPr>
        <w:t>-</w:t>
      </w:r>
    </w:p>
    <w:p w14:paraId="7FBA237D" w14:textId="50292E9C" w:rsidR="005C00CD" w:rsidRDefault="00021654" w:rsidP="001A1569">
      <w:pPr>
        <w:pStyle w:val="GvdeMetni31"/>
        <w:rPr>
          <w:b/>
        </w:rPr>
      </w:pPr>
      <w:r>
        <w:rPr>
          <w:b/>
          <w:iCs/>
          <w:szCs w:val="24"/>
        </w:rPr>
        <w:t>5</w:t>
      </w:r>
      <w:r w:rsidR="00E14EB4" w:rsidRPr="002C1407">
        <w:rPr>
          <w:b/>
          <w:iCs/>
          <w:szCs w:val="24"/>
        </w:rPr>
        <w:t xml:space="preserve">.1. </w:t>
      </w:r>
      <w:r w:rsidR="00E14EB4" w:rsidRPr="002C1407">
        <w:rPr>
          <w:iCs/>
          <w:szCs w:val="24"/>
        </w:rPr>
        <w:t xml:space="preserve">İdarenin ihtiyacı olan ve </w:t>
      </w:r>
      <w:r w:rsidR="004541B4" w:rsidRPr="002C1407">
        <w:rPr>
          <w:iCs/>
          <w:szCs w:val="24"/>
        </w:rPr>
        <w:t>ekli listede</w:t>
      </w:r>
      <w:r w:rsidR="00E14EB4" w:rsidRPr="002C1407">
        <w:rPr>
          <w:iCs/>
          <w:szCs w:val="24"/>
        </w:rPr>
        <w:t xml:space="preserve"> </w:t>
      </w:r>
      <w:r w:rsidR="0009736E" w:rsidRPr="002C1407">
        <w:rPr>
          <w:iCs/>
          <w:szCs w:val="24"/>
        </w:rPr>
        <w:t>birim</w:t>
      </w:r>
      <w:r w:rsidR="00E14EB4" w:rsidRPr="002C1407">
        <w:rPr>
          <w:iCs/>
          <w:szCs w:val="24"/>
        </w:rPr>
        <w:t xml:space="preserve">, tip, özellik ve sair detayları bulunan </w:t>
      </w:r>
      <w:r w:rsidR="00B60034" w:rsidRPr="00B60034">
        <w:rPr>
          <w:b/>
          <w:iCs/>
          <w:szCs w:val="24"/>
        </w:rPr>
        <w:t>Nükleer Tıp</w:t>
      </w:r>
      <w:r w:rsidR="0088162E" w:rsidRPr="002C1407">
        <w:rPr>
          <w:b/>
          <w:iCs/>
          <w:szCs w:val="24"/>
        </w:rPr>
        <w:t xml:space="preserve"> </w:t>
      </w:r>
      <w:r w:rsidR="009422F4">
        <w:rPr>
          <w:b/>
          <w:iCs/>
          <w:szCs w:val="24"/>
        </w:rPr>
        <w:t>A</w:t>
      </w:r>
      <w:r w:rsidR="00B60034">
        <w:rPr>
          <w:b/>
          <w:iCs/>
          <w:szCs w:val="24"/>
        </w:rPr>
        <w:t xml:space="preserve">nabilim Dalı </w:t>
      </w:r>
      <w:r w:rsidR="00E14EB4" w:rsidRPr="002C1407">
        <w:rPr>
          <w:b/>
          <w:iCs/>
          <w:szCs w:val="24"/>
        </w:rPr>
        <w:t>Tıbbi Malzeme</w:t>
      </w:r>
      <w:r w:rsidR="00755509" w:rsidRPr="002C1407">
        <w:rPr>
          <w:b/>
          <w:iCs/>
          <w:szCs w:val="24"/>
        </w:rPr>
        <w:t>si</w:t>
      </w:r>
      <w:r w:rsidR="00E14EB4" w:rsidRPr="002C1407">
        <w:rPr>
          <w:b/>
          <w:bCs/>
          <w:iCs/>
          <w:szCs w:val="24"/>
        </w:rPr>
        <w:t xml:space="preserve"> </w:t>
      </w:r>
      <w:r w:rsidR="009422F4">
        <w:rPr>
          <w:b/>
          <w:bCs/>
          <w:iCs/>
          <w:szCs w:val="24"/>
        </w:rPr>
        <w:t xml:space="preserve">(RADYOFARMASÖTİK </w:t>
      </w:r>
      <w:r w:rsidR="009422F4" w:rsidRPr="009422F4">
        <w:rPr>
          <w:b/>
          <w:bCs/>
          <w:iCs/>
          <w:szCs w:val="24"/>
        </w:rPr>
        <w:t xml:space="preserve">Ga-68 İŞARETLİ </w:t>
      </w:r>
      <w:r w:rsidR="00026353">
        <w:rPr>
          <w:b/>
          <w:bCs/>
          <w:iCs/>
          <w:szCs w:val="24"/>
        </w:rPr>
        <w:t xml:space="preserve">SOMATOSTAİN ANALOG PEPTİD </w:t>
      </w:r>
      <w:r w:rsidR="009422F4" w:rsidRPr="009422F4">
        <w:rPr>
          <w:b/>
          <w:bCs/>
          <w:iCs/>
          <w:szCs w:val="24"/>
        </w:rPr>
        <w:t>BİLEŞİKLER</w:t>
      </w:r>
      <w:r w:rsidR="009422F4">
        <w:rPr>
          <w:b/>
          <w:bCs/>
          <w:iCs/>
          <w:szCs w:val="24"/>
        </w:rPr>
        <w:t xml:space="preserve">, </w:t>
      </w:r>
      <w:r w:rsidR="00874C72">
        <w:rPr>
          <w:b/>
          <w:bCs/>
          <w:iCs/>
          <w:szCs w:val="24"/>
        </w:rPr>
        <w:t xml:space="preserve">RADYOFARMASÖTİK </w:t>
      </w:r>
      <w:r w:rsidR="00874C72" w:rsidRPr="009422F4">
        <w:rPr>
          <w:b/>
          <w:bCs/>
          <w:iCs/>
          <w:szCs w:val="24"/>
        </w:rPr>
        <w:t xml:space="preserve">Ga-68  İŞARETLİ </w:t>
      </w:r>
      <w:r w:rsidR="00874C72">
        <w:rPr>
          <w:b/>
          <w:bCs/>
          <w:iCs/>
          <w:szCs w:val="24"/>
        </w:rPr>
        <w:t>PSMA,</w:t>
      </w:r>
      <w:r w:rsidR="002A04F8">
        <w:rPr>
          <w:b/>
          <w:bCs/>
          <w:iCs/>
          <w:szCs w:val="24"/>
        </w:rPr>
        <w:t xml:space="preserve"> </w:t>
      </w:r>
      <w:r w:rsidR="00874C72">
        <w:rPr>
          <w:b/>
          <w:bCs/>
          <w:iCs/>
          <w:szCs w:val="24"/>
        </w:rPr>
        <w:t>R</w:t>
      </w:r>
      <w:r w:rsidR="009422F4" w:rsidRPr="009422F4">
        <w:rPr>
          <w:b/>
          <w:bCs/>
          <w:iCs/>
          <w:szCs w:val="24"/>
        </w:rPr>
        <w:t>AD</w:t>
      </w:r>
      <w:r w:rsidR="00FE0372">
        <w:rPr>
          <w:b/>
          <w:bCs/>
          <w:iCs/>
          <w:szCs w:val="24"/>
        </w:rPr>
        <w:t xml:space="preserve">YOFARMASÖTİK -Y-90 VEYA LU-177 </w:t>
      </w:r>
      <w:r w:rsidR="009422F4" w:rsidRPr="009422F4">
        <w:rPr>
          <w:b/>
          <w:bCs/>
          <w:iCs/>
          <w:szCs w:val="24"/>
        </w:rPr>
        <w:t>İŞARETL</w:t>
      </w:r>
      <w:r w:rsidR="00376EA5">
        <w:rPr>
          <w:b/>
          <w:bCs/>
          <w:iCs/>
          <w:szCs w:val="24"/>
        </w:rPr>
        <w:t>İ</w:t>
      </w:r>
      <w:r w:rsidR="009422F4" w:rsidRPr="009422F4">
        <w:rPr>
          <w:b/>
          <w:bCs/>
          <w:iCs/>
          <w:szCs w:val="24"/>
        </w:rPr>
        <w:t xml:space="preserve"> TERAPÖTİK BİLEŞİKLER</w:t>
      </w:r>
      <w:r w:rsidR="009422F4">
        <w:rPr>
          <w:b/>
          <w:bCs/>
          <w:iCs/>
          <w:szCs w:val="24"/>
        </w:rPr>
        <w:t xml:space="preserve">) </w:t>
      </w:r>
      <w:r w:rsidR="00E14EB4" w:rsidRPr="002C1407">
        <w:rPr>
          <w:iCs/>
          <w:szCs w:val="24"/>
        </w:rPr>
        <w:t>alıma ait doküman, şartname ve bu sözleşmede belirlenen şartlar dahilinde Yüklenici tarafından sağlanması işidir.</w:t>
      </w:r>
    </w:p>
    <w:p w14:paraId="22F066A0" w14:textId="77777777" w:rsidR="005C00CD" w:rsidRDefault="005C00CD" w:rsidP="00021654">
      <w:pPr>
        <w:jc w:val="both"/>
        <w:rPr>
          <w:b/>
        </w:rPr>
      </w:pPr>
    </w:p>
    <w:p w14:paraId="0E3404B5" w14:textId="4354524F" w:rsidR="003A4B9C" w:rsidRDefault="00021654" w:rsidP="00021654">
      <w:pPr>
        <w:jc w:val="both"/>
      </w:pPr>
      <w:r w:rsidRPr="004E5857">
        <w:rPr>
          <w:b/>
        </w:rPr>
        <w:t>5.2.</w:t>
      </w:r>
      <w:r w:rsidRPr="00A94E62">
        <w:t xml:space="preserve"> Sözleşme kapsamında alımı yapılacak mal/malların</w:t>
      </w:r>
      <w:r w:rsidR="009422F4">
        <w:t xml:space="preserve"> adı ve birim fiyatı</w:t>
      </w:r>
      <w:r w:rsidRPr="00A94E62">
        <w:t xml:space="preserve">: </w:t>
      </w:r>
    </w:p>
    <w:p w14:paraId="7CA5535D" w14:textId="77777777" w:rsidR="00755509" w:rsidRDefault="00021654" w:rsidP="00755509">
      <w:pPr>
        <w:pStyle w:val="Normal0"/>
        <w:rPr>
          <w:rFonts w:ascii="Times New Roman" w:hAnsi="Times New Roman" w:cs="Times New Roman"/>
          <w:bCs/>
        </w:rPr>
      </w:pPr>
      <w:r>
        <w:rPr>
          <w:rFonts w:ascii="Times New Roman" w:hAnsi="Times New Roman" w:cs="Times New Roman"/>
          <w:b/>
        </w:rPr>
        <w:lastRenderedPageBreak/>
        <w:t>5</w:t>
      </w:r>
      <w:r>
        <w:rPr>
          <w:rFonts w:ascii="Times New Roman" w:hAnsi="Times New Roman" w:cs="Times New Roman"/>
          <w:b/>
          <w:bCs/>
        </w:rPr>
        <w:t>.3</w:t>
      </w:r>
      <w:r w:rsidR="00E14EB4" w:rsidRPr="002C1407">
        <w:rPr>
          <w:rFonts w:ascii="Times New Roman" w:hAnsi="Times New Roman" w:cs="Times New Roman"/>
          <w:b/>
          <w:bCs/>
        </w:rPr>
        <w:t>.</w:t>
      </w:r>
      <w:r w:rsidR="00E14EB4" w:rsidRPr="002C1407">
        <w:rPr>
          <w:rFonts w:ascii="Times New Roman" w:hAnsi="Times New Roman" w:cs="Times New Roman"/>
          <w:bCs/>
        </w:rPr>
        <w:t xml:space="preserve"> Bu sözleşme ile temin edilecek mal, sözleşme ve eklerinde belirtilmiş bulunan her türlü ayrıntıya uygun ve teknik şartnamesinde belirtildiği şekilde teslim edilecektir.</w:t>
      </w:r>
    </w:p>
    <w:p w14:paraId="6D7C1F27" w14:textId="77777777" w:rsidR="00021654" w:rsidRDefault="00021654" w:rsidP="00021654">
      <w:pPr>
        <w:jc w:val="both"/>
      </w:pPr>
      <w:r>
        <w:rPr>
          <w:b/>
        </w:rPr>
        <w:t>5.4</w:t>
      </w:r>
      <w:r w:rsidRPr="00C90AD1">
        <w:rPr>
          <w:b/>
        </w:rPr>
        <w:t>.</w:t>
      </w:r>
      <w:r w:rsidRPr="00C90AD1">
        <w:t xml:space="preserve"> Sözleşme imzalanmış olması, idareye alım yapma yükümlülüğü getirmez.</w:t>
      </w:r>
    </w:p>
    <w:p w14:paraId="4DC40B7C" w14:textId="77777777" w:rsidR="00021654" w:rsidRPr="002C1407" w:rsidRDefault="00021654" w:rsidP="00755509">
      <w:pPr>
        <w:pStyle w:val="Normal0"/>
        <w:rPr>
          <w:rFonts w:ascii="Times New Roman" w:hAnsi="Times New Roman" w:cs="Times New Roman"/>
          <w:bCs/>
        </w:rPr>
      </w:pPr>
    </w:p>
    <w:p w14:paraId="74F978AC" w14:textId="77777777" w:rsidR="00E14EB4" w:rsidRPr="002C1407" w:rsidRDefault="00CC777F" w:rsidP="00755509">
      <w:pPr>
        <w:pStyle w:val="Normal0"/>
        <w:rPr>
          <w:rFonts w:ascii="Times New Roman" w:hAnsi="Times New Roman" w:cs="Times New Roman"/>
          <w:b/>
          <w:bCs/>
        </w:rPr>
      </w:pPr>
      <w:r w:rsidRPr="002C1407">
        <w:rPr>
          <w:rFonts w:ascii="Times New Roman" w:hAnsi="Times New Roman" w:cs="Times New Roman"/>
          <w:b/>
          <w:bCs/>
        </w:rPr>
        <w:t xml:space="preserve">Sözleşmenin Türü </w:t>
      </w:r>
    </w:p>
    <w:p w14:paraId="21975C84" w14:textId="77777777" w:rsidR="00E14EB4" w:rsidRPr="002C1407" w:rsidRDefault="00E14EB4" w:rsidP="00755509">
      <w:pPr>
        <w:pStyle w:val="Normal0"/>
        <w:jc w:val="both"/>
        <w:rPr>
          <w:rFonts w:ascii="Times New Roman" w:hAnsi="Times New Roman" w:cs="Times New Roman"/>
          <w:bCs/>
        </w:rPr>
      </w:pPr>
      <w:r w:rsidRPr="002C1407">
        <w:rPr>
          <w:rFonts w:ascii="Times New Roman" w:hAnsi="Times New Roman" w:cs="Times New Roman"/>
          <w:b/>
          <w:bCs/>
        </w:rPr>
        <w:t xml:space="preserve">Madde </w:t>
      </w:r>
      <w:r w:rsidR="00021654">
        <w:rPr>
          <w:rFonts w:ascii="Times New Roman" w:hAnsi="Times New Roman" w:cs="Times New Roman"/>
          <w:b/>
          <w:bCs/>
        </w:rPr>
        <w:t>6</w:t>
      </w:r>
      <w:r w:rsidRPr="002C1407">
        <w:rPr>
          <w:rFonts w:ascii="Times New Roman" w:hAnsi="Times New Roman" w:cs="Times New Roman"/>
          <w:bCs/>
        </w:rPr>
        <w:t>- Bu sözleşme teklif birim fiyat sözleşme olup, idarece hazırlanmış cetvel</w:t>
      </w:r>
      <w:r w:rsidR="00670262" w:rsidRPr="002C1407">
        <w:rPr>
          <w:rFonts w:ascii="Times New Roman" w:hAnsi="Times New Roman" w:cs="Times New Roman"/>
          <w:bCs/>
        </w:rPr>
        <w:t>de yer alan her bir iş kalemi</w:t>
      </w:r>
      <w:r w:rsidR="002462FC" w:rsidRPr="002C1407">
        <w:rPr>
          <w:rFonts w:ascii="Times New Roman" w:hAnsi="Times New Roman" w:cs="Times New Roman"/>
          <w:bCs/>
        </w:rPr>
        <w:t xml:space="preserve"> için</w:t>
      </w:r>
      <w:r w:rsidR="00074B42" w:rsidRPr="002C1407">
        <w:rPr>
          <w:rFonts w:ascii="Times New Roman" w:hAnsi="Times New Roman" w:cs="Times New Roman"/>
          <w:bCs/>
        </w:rPr>
        <w:t xml:space="preserve"> teklif edilen birim fiyatları </w:t>
      </w:r>
      <w:r w:rsidRPr="002C1407">
        <w:rPr>
          <w:rFonts w:ascii="Times New Roman" w:hAnsi="Times New Roman" w:cs="Times New Roman"/>
          <w:bCs/>
        </w:rPr>
        <w:t>üzerinden akdedilmiştir. Ancak sipariş miktarları ilgili birimin ihtiyacı olan miktar kadar verilecektir. Sözleşmenin</w:t>
      </w:r>
      <w:r w:rsidR="00074B42" w:rsidRPr="002C1407">
        <w:rPr>
          <w:rFonts w:ascii="Times New Roman" w:hAnsi="Times New Roman" w:cs="Times New Roman"/>
          <w:bCs/>
        </w:rPr>
        <w:t xml:space="preserve"> birim fiyat</w:t>
      </w:r>
      <w:r w:rsidRPr="002C1407">
        <w:rPr>
          <w:rFonts w:ascii="Times New Roman" w:hAnsi="Times New Roman" w:cs="Times New Roman"/>
          <w:bCs/>
        </w:rPr>
        <w:t xml:space="preserve"> üzerinden yapılmasının nedeni söz konusu malzemelerin birim fiyatının belirlenmesi, ayrıca bu malzemelerin yıl içerisinde kullanılacağı miktarın tam olarak bilinememesidir.</w:t>
      </w:r>
    </w:p>
    <w:p w14:paraId="46C4FB82" w14:textId="77777777" w:rsidR="00E14EB4" w:rsidRPr="00767154" w:rsidRDefault="00E14EB4" w:rsidP="00FE0372">
      <w:pPr>
        <w:pStyle w:val="Normal0"/>
        <w:ind w:firstLine="708"/>
        <w:jc w:val="both"/>
        <w:rPr>
          <w:rFonts w:ascii="Times New Roman" w:hAnsi="Times New Roman" w:cs="Times New Roman"/>
          <w:bCs/>
        </w:rPr>
      </w:pPr>
      <w:r w:rsidRPr="002C1407">
        <w:rPr>
          <w:rFonts w:ascii="Times New Roman" w:hAnsi="Times New Roman" w:cs="Times New Roman"/>
          <w:bCs/>
        </w:rPr>
        <w:t>Bu nedenle, verilen her bir sipariş için yüklenicinin taahhüt ettiği birim fiyatlar üzerinden s</w:t>
      </w:r>
      <w:r w:rsidR="00EF3D35" w:rsidRPr="002C1407">
        <w:rPr>
          <w:rFonts w:ascii="Times New Roman" w:hAnsi="Times New Roman" w:cs="Times New Roman"/>
          <w:bCs/>
        </w:rPr>
        <w:t xml:space="preserve">özleşme bitim tarihine kadar </w:t>
      </w:r>
      <w:r w:rsidRPr="002C1407">
        <w:rPr>
          <w:rFonts w:ascii="Times New Roman" w:hAnsi="Times New Roman" w:cs="Times New Roman"/>
          <w:bCs/>
        </w:rPr>
        <w:t>sipariş verilmeye devam edilecek, ancak her bir sipariş tutarı üzerinden ilgili kanun gereği hesaplanacak sözleşme</w:t>
      </w:r>
      <w:r w:rsidR="00074B42" w:rsidRPr="002C1407">
        <w:rPr>
          <w:rFonts w:ascii="Times New Roman" w:hAnsi="Times New Roman" w:cs="Times New Roman"/>
          <w:bCs/>
        </w:rPr>
        <w:t xml:space="preserve"> damga vergisi</w:t>
      </w:r>
      <w:r w:rsidRPr="002C1407">
        <w:rPr>
          <w:rFonts w:ascii="Times New Roman" w:hAnsi="Times New Roman" w:cs="Times New Roman"/>
          <w:bCs/>
        </w:rPr>
        <w:t xml:space="preserve"> </w:t>
      </w:r>
      <w:r w:rsidR="00670262" w:rsidRPr="002C1407">
        <w:rPr>
          <w:rFonts w:ascii="Times New Roman" w:hAnsi="Times New Roman" w:cs="Times New Roman"/>
          <w:bCs/>
        </w:rPr>
        <w:t>fatura başına ödemelerde</w:t>
      </w:r>
      <w:r w:rsidRPr="002C1407">
        <w:rPr>
          <w:rFonts w:ascii="Times New Roman" w:hAnsi="Times New Roman" w:cs="Times New Roman"/>
          <w:bCs/>
        </w:rPr>
        <w:t xml:space="preserve"> kesilecektir. </w:t>
      </w:r>
      <w:r w:rsidR="00767154" w:rsidRPr="00767154">
        <w:rPr>
          <w:rFonts w:ascii="Times New Roman" w:hAnsi="Times New Roman" w:cs="Times New Roman"/>
        </w:rPr>
        <w:t>Alıma teklif sunarak</w:t>
      </w:r>
      <w:r w:rsidR="005C00CD">
        <w:rPr>
          <w:rFonts w:ascii="Times New Roman" w:hAnsi="Times New Roman" w:cs="Times New Roman"/>
        </w:rPr>
        <w:t xml:space="preserve"> sözleşme imzalayan her istekli/</w:t>
      </w:r>
      <w:r w:rsidR="00767154" w:rsidRPr="00767154">
        <w:rPr>
          <w:rFonts w:ascii="Times New Roman" w:hAnsi="Times New Roman" w:cs="Times New Roman"/>
        </w:rPr>
        <w:t xml:space="preserve">firma, bu hususu kabul etmiş sayılacaktır. Bu nedenle idareye karşı </w:t>
      </w:r>
      <w:proofErr w:type="spellStart"/>
      <w:r w:rsidR="00767154" w:rsidRPr="00767154">
        <w:rPr>
          <w:rFonts w:ascii="Times New Roman" w:hAnsi="Times New Roman" w:cs="Times New Roman"/>
        </w:rPr>
        <w:t>herhangibir</w:t>
      </w:r>
      <w:proofErr w:type="spellEnd"/>
      <w:r w:rsidR="00767154" w:rsidRPr="00767154">
        <w:rPr>
          <w:rFonts w:ascii="Times New Roman" w:hAnsi="Times New Roman" w:cs="Times New Roman"/>
        </w:rPr>
        <w:t xml:space="preserve"> hak ve alacak talebinde bulunmayacaktır.</w:t>
      </w:r>
    </w:p>
    <w:p w14:paraId="0DF195FA" w14:textId="77777777" w:rsidR="00E14EB4" w:rsidRPr="002C1407" w:rsidRDefault="00E14EB4" w:rsidP="00755509">
      <w:pPr>
        <w:pStyle w:val="bekMetni"/>
        <w:ind w:left="0" w:right="0" w:firstLine="720"/>
        <w:rPr>
          <w:iCs/>
          <w:color w:val="auto"/>
          <w:sz w:val="24"/>
          <w:szCs w:val="24"/>
        </w:rPr>
      </w:pPr>
      <w:r w:rsidRPr="002C1407">
        <w:rPr>
          <w:iCs/>
          <w:color w:val="auto"/>
          <w:sz w:val="24"/>
          <w:szCs w:val="24"/>
        </w:rPr>
        <w:t xml:space="preserve">Alınan malların ve yapılan işlerin bedellerinin ödenmesinde, birim fiyat teklif cetvelinde yüklenicinin teklif </w:t>
      </w:r>
      <w:r w:rsidR="0049538C" w:rsidRPr="002C1407">
        <w:rPr>
          <w:iCs/>
          <w:color w:val="auto"/>
          <w:sz w:val="24"/>
          <w:szCs w:val="24"/>
        </w:rPr>
        <w:t>ettiği birim</w:t>
      </w:r>
      <w:r w:rsidRPr="002C1407">
        <w:rPr>
          <w:iCs/>
          <w:color w:val="auto"/>
          <w:sz w:val="24"/>
          <w:szCs w:val="24"/>
        </w:rPr>
        <w:t xml:space="preserve"> fiyatlar esas alınır.</w:t>
      </w:r>
    </w:p>
    <w:p w14:paraId="081352F1" w14:textId="77777777" w:rsidR="00EB25B9" w:rsidRPr="002C1407" w:rsidRDefault="00EB25B9" w:rsidP="00E14EB4">
      <w:pPr>
        <w:pStyle w:val="Balk7"/>
        <w:jc w:val="both"/>
        <w:rPr>
          <w:szCs w:val="24"/>
        </w:rPr>
      </w:pPr>
    </w:p>
    <w:p w14:paraId="6861A716" w14:textId="77777777" w:rsidR="00E14EB4" w:rsidRPr="002C1407" w:rsidRDefault="00E14EB4" w:rsidP="00E14EB4">
      <w:pPr>
        <w:pStyle w:val="Balk7"/>
        <w:jc w:val="both"/>
        <w:rPr>
          <w:szCs w:val="24"/>
        </w:rPr>
      </w:pPr>
      <w:r w:rsidRPr="002C1407">
        <w:rPr>
          <w:szCs w:val="24"/>
        </w:rPr>
        <w:t>Sözleşmenin Ekleri</w:t>
      </w:r>
    </w:p>
    <w:p w14:paraId="0553F866" w14:textId="77777777" w:rsidR="00E14EB4" w:rsidRPr="002C1407" w:rsidRDefault="00021654" w:rsidP="00E14EB4">
      <w:pPr>
        <w:pStyle w:val="GvdeMetni21"/>
        <w:ind w:firstLine="0"/>
        <w:rPr>
          <w:b/>
          <w:iCs/>
          <w:szCs w:val="24"/>
        </w:rPr>
      </w:pPr>
      <w:r>
        <w:rPr>
          <w:b/>
          <w:iCs/>
          <w:szCs w:val="24"/>
        </w:rPr>
        <w:t>Madde 7</w:t>
      </w:r>
      <w:r w:rsidR="00E14EB4" w:rsidRPr="002C1407">
        <w:rPr>
          <w:b/>
          <w:iCs/>
          <w:szCs w:val="24"/>
        </w:rPr>
        <w:t>-</w:t>
      </w:r>
    </w:p>
    <w:p w14:paraId="016D08C5" w14:textId="77777777" w:rsidR="00E14EB4" w:rsidRPr="002C1407" w:rsidRDefault="00331553" w:rsidP="00E14EB4">
      <w:pPr>
        <w:pStyle w:val="GvdeMetni21"/>
        <w:ind w:firstLine="0"/>
        <w:rPr>
          <w:iCs/>
          <w:szCs w:val="24"/>
        </w:rPr>
      </w:pPr>
      <w:r>
        <w:rPr>
          <w:b/>
          <w:iCs/>
          <w:szCs w:val="24"/>
        </w:rPr>
        <w:t>7</w:t>
      </w:r>
      <w:r w:rsidR="00E14EB4" w:rsidRPr="002C1407">
        <w:rPr>
          <w:b/>
          <w:iCs/>
          <w:szCs w:val="24"/>
        </w:rPr>
        <w:t xml:space="preserve">.1. </w:t>
      </w:r>
      <w:r w:rsidR="00E14EB4" w:rsidRPr="002C1407">
        <w:rPr>
          <w:iCs/>
          <w:szCs w:val="24"/>
        </w:rPr>
        <w:t>İhale dokümanı, bu sözleşmenin eki ve ayrılmaz parçası olup İdareyi ve Yükleniciyi bağlar. Ancak, Sözleşme hükümleri ile dokümanı oluşturan belgelerdeki hükümler arasından çelişki veya farklılıklar olması halinde dokümanda yer alan hükümler esas alınır. İhale dokümanı arasındaki öncelik sıralaması aşağıdaki gibidir.</w:t>
      </w:r>
    </w:p>
    <w:p w14:paraId="4EF62B62" w14:textId="77777777" w:rsidR="00C3297D" w:rsidRPr="002C1407" w:rsidRDefault="00C3297D" w:rsidP="00C3297D">
      <w:pPr>
        <w:jc w:val="both"/>
        <w:rPr>
          <w:bCs/>
          <w:color w:val="000000"/>
          <w:szCs w:val="24"/>
        </w:rPr>
      </w:pPr>
      <w:r w:rsidRPr="002C1407">
        <w:rPr>
          <w:bCs/>
          <w:color w:val="000000"/>
          <w:szCs w:val="24"/>
        </w:rPr>
        <w:t xml:space="preserve">a) İdari Şartname </w:t>
      </w:r>
    </w:p>
    <w:p w14:paraId="54EB22D2" w14:textId="77777777" w:rsidR="00C3297D" w:rsidRPr="002C1407" w:rsidRDefault="00C3297D" w:rsidP="00C3297D">
      <w:pPr>
        <w:jc w:val="both"/>
        <w:rPr>
          <w:bCs/>
          <w:color w:val="000000"/>
          <w:szCs w:val="24"/>
        </w:rPr>
      </w:pPr>
      <w:r w:rsidRPr="002C1407">
        <w:rPr>
          <w:bCs/>
          <w:color w:val="000000"/>
          <w:szCs w:val="24"/>
        </w:rPr>
        <w:t>b) Teknik Şartname</w:t>
      </w:r>
      <w:r w:rsidRPr="002C1407">
        <w:rPr>
          <w:bCs/>
          <w:color w:val="000000"/>
          <w:szCs w:val="24"/>
        </w:rPr>
        <w:tab/>
      </w:r>
      <w:r w:rsidRPr="002C1407">
        <w:rPr>
          <w:bCs/>
          <w:color w:val="000000"/>
          <w:szCs w:val="24"/>
        </w:rPr>
        <w:tab/>
      </w:r>
      <w:r w:rsidRPr="002C1407">
        <w:rPr>
          <w:bCs/>
          <w:color w:val="000000"/>
          <w:szCs w:val="24"/>
        </w:rPr>
        <w:tab/>
      </w:r>
      <w:r w:rsidRPr="002C1407">
        <w:rPr>
          <w:bCs/>
          <w:color w:val="000000"/>
          <w:szCs w:val="24"/>
        </w:rPr>
        <w:tab/>
        <w:t xml:space="preserve"> </w:t>
      </w:r>
    </w:p>
    <w:p w14:paraId="5BA3BDE2" w14:textId="77777777" w:rsidR="00C3297D" w:rsidRPr="002C1407" w:rsidRDefault="00C3297D" w:rsidP="00C3297D">
      <w:pPr>
        <w:jc w:val="both"/>
        <w:rPr>
          <w:bCs/>
          <w:color w:val="000000"/>
          <w:szCs w:val="24"/>
        </w:rPr>
      </w:pPr>
      <w:r w:rsidRPr="002C1407">
        <w:rPr>
          <w:bCs/>
          <w:color w:val="000000"/>
          <w:szCs w:val="24"/>
        </w:rPr>
        <w:t xml:space="preserve">c) Sözleşme Tasarısı </w:t>
      </w:r>
    </w:p>
    <w:p w14:paraId="33B88103" w14:textId="77777777" w:rsidR="00C3297D" w:rsidRPr="002C1407" w:rsidRDefault="00331553" w:rsidP="00C3297D">
      <w:pPr>
        <w:jc w:val="both"/>
        <w:rPr>
          <w:bCs/>
          <w:color w:val="000000"/>
          <w:szCs w:val="24"/>
        </w:rPr>
      </w:pPr>
      <w:r>
        <w:rPr>
          <w:bCs/>
          <w:color w:val="000000"/>
          <w:szCs w:val="24"/>
        </w:rPr>
        <w:t xml:space="preserve">d) </w:t>
      </w:r>
      <w:r w:rsidR="00C3297D" w:rsidRPr="002C1407">
        <w:rPr>
          <w:bCs/>
          <w:color w:val="000000"/>
          <w:szCs w:val="24"/>
        </w:rPr>
        <w:t>Alım Listesi</w:t>
      </w:r>
    </w:p>
    <w:p w14:paraId="483A17DF" w14:textId="77777777" w:rsidR="00E14EB4" w:rsidRPr="004A326C" w:rsidRDefault="00E14EB4" w:rsidP="00E14EB4">
      <w:pPr>
        <w:pStyle w:val="Balk9"/>
        <w:rPr>
          <w:rFonts w:ascii="Times New Roman" w:hAnsi="Times New Roman" w:cs="Times New Roman"/>
          <w:b/>
          <w:iCs/>
          <w:color w:val="000000" w:themeColor="text1"/>
          <w:sz w:val="24"/>
          <w:szCs w:val="24"/>
        </w:rPr>
      </w:pPr>
      <w:r w:rsidRPr="004A326C">
        <w:rPr>
          <w:rFonts w:ascii="Times New Roman" w:hAnsi="Times New Roman" w:cs="Times New Roman"/>
          <w:b/>
          <w:iCs/>
          <w:color w:val="000000" w:themeColor="text1"/>
          <w:sz w:val="24"/>
          <w:szCs w:val="24"/>
        </w:rPr>
        <w:t>Sözleşmenin Süresi</w:t>
      </w:r>
    </w:p>
    <w:p w14:paraId="77B2A04C" w14:textId="0CE57010" w:rsidR="00E14EB4" w:rsidRPr="004A326C" w:rsidRDefault="00331553" w:rsidP="00D26599">
      <w:pPr>
        <w:rPr>
          <w:iCs/>
          <w:color w:val="000000" w:themeColor="text1"/>
          <w:szCs w:val="24"/>
        </w:rPr>
      </w:pPr>
      <w:r w:rsidRPr="004A326C">
        <w:rPr>
          <w:b/>
          <w:iCs/>
          <w:color w:val="000000" w:themeColor="text1"/>
          <w:szCs w:val="24"/>
        </w:rPr>
        <w:t>Madde 8</w:t>
      </w:r>
      <w:r w:rsidR="00E14EB4" w:rsidRPr="004A326C">
        <w:rPr>
          <w:b/>
          <w:iCs/>
          <w:color w:val="000000" w:themeColor="text1"/>
          <w:szCs w:val="24"/>
        </w:rPr>
        <w:t xml:space="preserve">- </w:t>
      </w:r>
      <w:r w:rsidR="00E14EB4" w:rsidRPr="004A326C">
        <w:rPr>
          <w:iCs/>
          <w:color w:val="000000" w:themeColor="text1"/>
          <w:szCs w:val="24"/>
        </w:rPr>
        <w:t xml:space="preserve">Sözleşmenin </w:t>
      </w:r>
      <w:r w:rsidR="00344C6B" w:rsidRPr="004A326C">
        <w:rPr>
          <w:iCs/>
          <w:color w:val="000000" w:themeColor="text1"/>
          <w:szCs w:val="24"/>
        </w:rPr>
        <w:t>süresi sözleşmenin</w:t>
      </w:r>
      <w:r w:rsidR="00147942" w:rsidRPr="004A326C">
        <w:rPr>
          <w:iCs/>
          <w:color w:val="000000" w:themeColor="text1"/>
          <w:szCs w:val="24"/>
        </w:rPr>
        <w:t xml:space="preserve"> imzalanmasını</w:t>
      </w:r>
      <w:r w:rsidR="006761D8" w:rsidRPr="004A326C">
        <w:rPr>
          <w:iCs/>
          <w:color w:val="000000" w:themeColor="text1"/>
          <w:szCs w:val="24"/>
        </w:rPr>
        <w:t xml:space="preserve"> </w:t>
      </w:r>
      <w:proofErr w:type="spellStart"/>
      <w:r w:rsidR="00872AD2" w:rsidRPr="004A326C">
        <w:rPr>
          <w:iCs/>
          <w:color w:val="000000" w:themeColor="text1"/>
          <w:szCs w:val="24"/>
        </w:rPr>
        <w:t>mütakip</w:t>
      </w:r>
      <w:proofErr w:type="spellEnd"/>
      <w:r w:rsidR="00FC29CC" w:rsidRPr="004A326C">
        <w:rPr>
          <w:iCs/>
          <w:color w:val="000000" w:themeColor="text1"/>
          <w:szCs w:val="24"/>
        </w:rPr>
        <w:t xml:space="preserve"> </w:t>
      </w:r>
      <w:r w:rsidR="00D97146" w:rsidRPr="00D97146">
        <w:rPr>
          <w:b/>
          <w:bCs/>
          <w:iCs/>
          <w:color w:val="000000" w:themeColor="text1"/>
          <w:szCs w:val="24"/>
        </w:rPr>
        <w:t>30</w:t>
      </w:r>
      <w:r w:rsidR="00FC29CC" w:rsidRPr="00D97146">
        <w:rPr>
          <w:b/>
          <w:bCs/>
          <w:iCs/>
          <w:color w:val="000000" w:themeColor="text1"/>
          <w:szCs w:val="24"/>
        </w:rPr>
        <w:t>/</w:t>
      </w:r>
      <w:r w:rsidR="00D97146">
        <w:rPr>
          <w:b/>
          <w:iCs/>
          <w:color w:val="000000" w:themeColor="text1"/>
          <w:szCs w:val="24"/>
        </w:rPr>
        <w:t>06</w:t>
      </w:r>
      <w:r w:rsidR="00FC29CC" w:rsidRPr="004A326C">
        <w:rPr>
          <w:b/>
          <w:iCs/>
          <w:color w:val="000000" w:themeColor="text1"/>
          <w:szCs w:val="24"/>
        </w:rPr>
        <w:t>/202</w:t>
      </w:r>
      <w:r w:rsidR="00D97146">
        <w:rPr>
          <w:b/>
          <w:iCs/>
          <w:color w:val="000000" w:themeColor="text1"/>
          <w:szCs w:val="24"/>
        </w:rPr>
        <w:t>5</w:t>
      </w:r>
      <w:r w:rsidR="0001642D" w:rsidRPr="004A326C">
        <w:rPr>
          <w:iCs/>
          <w:color w:val="000000" w:themeColor="text1"/>
          <w:szCs w:val="24"/>
        </w:rPr>
        <w:t xml:space="preserve"> </w:t>
      </w:r>
      <w:r w:rsidR="00872AD2" w:rsidRPr="004A326C">
        <w:rPr>
          <w:iCs/>
          <w:color w:val="000000" w:themeColor="text1"/>
          <w:szCs w:val="24"/>
        </w:rPr>
        <w:t>başlayıp</w:t>
      </w:r>
      <w:r w:rsidR="0088162E" w:rsidRPr="004A326C">
        <w:rPr>
          <w:iCs/>
          <w:color w:val="000000" w:themeColor="text1"/>
          <w:szCs w:val="24"/>
        </w:rPr>
        <w:t xml:space="preserve"> </w:t>
      </w:r>
      <w:r w:rsidR="0035042A" w:rsidRPr="004A326C">
        <w:rPr>
          <w:b/>
          <w:iCs/>
          <w:color w:val="000000" w:themeColor="text1"/>
          <w:szCs w:val="24"/>
        </w:rPr>
        <w:t>3</w:t>
      </w:r>
      <w:r w:rsidR="00D97146">
        <w:rPr>
          <w:b/>
          <w:iCs/>
          <w:color w:val="000000" w:themeColor="text1"/>
          <w:szCs w:val="24"/>
        </w:rPr>
        <w:t>1</w:t>
      </w:r>
      <w:r w:rsidR="006E3290" w:rsidRPr="004A326C">
        <w:rPr>
          <w:b/>
          <w:iCs/>
          <w:color w:val="000000" w:themeColor="text1"/>
          <w:szCs w:val="24"/>
        </w:rPr>
        <w:t>/</w:t>
      </w:r>
      <w:r w:rsidR="00D97146">
        <w:rPr>
          <w:b/>
          <w:iCs/>
          <w:color w:val="000000" w:themeColor="text1"/>
          <w:szCs w:val="24"/>
        </w:rPr>
        <w:t>10</w:t>
      </w:r>
      <w:r w:rsidR="0035042A" w:rsidRPr="004A326C">
        <w:rPr>
          <w:b/>
          <w:iCs/>
          <w:color w:val="000000" w:themeColor="text1"/>
          <w:szCs w:val="24"/>
        </w:rPr>
        <w:t>/20</w:t>
      </w:r>
      <w:r w:rsidR="0001642D" w:rsidRPr="004A326C">
        <w:rPr>
          <w:b/>
          <w:iCs/>
          <w:color w:val="000000" w:themeColor="text1"/>
          <w:szCs w:val="24"/>
        </w:rPr>
        <w:t>2</w:t>
      </w:r>
      <w:r w:rsidR="00657B5D">
        <w:rPr>
          <w:b/>
          <w:iCs/>
          <w:color w:val="000000" w:themeColor="text1"/>
          <w:szCs w:val="24"/>
        </w:rPr>
        <w:t>5</w:t>
      </w:r>
      <w:r w:rsidR="0035042A" w:rsidRPr="004A326C">
        <w:rPr>
          <w:b/>
          <w:iCs/>
          <w:color w:val="000000" w:themeColor="text1"/>
          <w:szCs w:val="24"/>
        </w:rPr>
        <w:t xml:space="preserve"> </w:t>
      </w:r>
      <w:r w:rsidR="00E14EB4" w:rsidRPr="004A326C">
        <w:rPr>
          <w:iCs/>
          <w:color w:val="000000" w:themeColor="text1"/>
          <w:szCs w:val="24"/>
        </w:rPr>
        <w:t xml:space="preserve">tarihine kadardır. </w:t>
      </w:r>
    </w:p>
    <w:p w14:paraId="1ABC7F18" w14:textId="77777777" w:rsidR="00331553" w:rsidRDefault="00331553" w:rsidP="00D26599">
      <w:pPr>
        <w:rPr>
          <w:iCs/>
          <w:szCs w:val="24"/>
        </w:rPr>
      </w:pPr>
    </w:p>
    <w:p w14:paraId="4C647C62" w14:textId="77777777" w:rsidR="00331553" w:rsidRPr="00D31FA3" w:rsidRDefault="00331553" w:rsidP="00331553">
      <w:pPr>
        <w:pStyle w:val="Normal0"/>
        <w:jc w:val="both"/>
        <w:rPr>
          <w:rFonts w:ascii="Times New Roman" w:hAnsi="Times New Roman" w:cs="Times New Roman"/>
          <w:b/>
          <w:color w:val="000000" w:themeColor="text1"/>
        </w:rPr>
      </w:pPr>
      <w:r w:rsidRPr="00D31FA3">
        <w:rPr>
          <w:rFonts w:ascii="Times New Roman" w:hAnsi="Times New Roman" w:cs="Times New Roman"/>
          <w:b/>
          <w:color w:val="000000" w:themeColor="text1"/>
        </w:rPr>
        <w:t>Madde 9 - Sözleşme yapılmasında isteklinin görev ve sorumluluğu</w:t>
      </w:r>
    </w:p>
    <w:p w14:paraId="46048C13" w14:textId="77777777" w:rsidR="00331553" w:rsidRPr="00D31FA3" w:rsidRDefault="00331553" w:rsidP="00331553">
      <w:pPr>
        <w:pStyle w:val="GvdeMetniGirintisi31"/>
        <w:tabs>
          <w:tab w:val="left" w:pos="567"/>
          <w:tab w:val="left" w:leader="dot" w:pos="9356"/>
        </w:tabs>
        <w:ind w:firstLine="0"/>
        <w:rPr>
          <w:color w:val="000000" w:themeColor="text1"/>
          <w:szCs w:val="24"/>
        </w:rPr>
      </w:pPr>
      <w:r w:rsidRPr="00D31FA3">
        <w:rPr>
          <w:b/>
          <w:color w:val="000000" w:themeColor="text1"/>
          <w:szCs w:val="24"/>
        </w:rPr>
        <w:t>9.</w:t>
      </w:r>
      <w:r w:rsidR="008804D1" w:rsidRPr="00D31FA3">
        <w:rPr>
          <w:b/>
          <w:color w:val="000000" w:themeColor="text1"/>
          <w:szCs w:val="24"/>
        </w:rPr>
        <w:t>1</w:t>
      </w:r>
      <w:r w:rsidRPr="00D31FA3">
        <w:rPr>
          <w:b/>
          <w:color w:val="000000" w:themeColor="text1"/>
          <w:szCs w:val="24"/>
        </w:rPr>
        <w:t>.</w:t>
      </w:r>
      <w:r w:rsidRPr="00D31FA3">
        <w:rPr>
          <w:color w:val="000000" w:themeColor="text1"/>
          <w:szCs w:val="24"/>
        </w:rPr>
        <w:t xml:space="preserve"> Mücbir sebep halleri dışında</w:t>
      </w:r>
      <w:r w:rsidRPr="00D31FA3">
        <w:rPr>
          <w:iCs/>
          <w:color w:val="000000" w:themeColor="text1"/>
          <w:szCs w:val="24"/>
        </w:rPr>
        <w:t xml:space="preserve"> </w:t>
      </w:r>
      <w:r w:rsidRPr="00D31FA3">
        <w:rPr>
          <w:color w:val="000000" w:themeColor="text1"/>
          <w:szCs w:val="24"/>
        </w:rPr>
        <w:t xml:space="preserve">alım üzerinde bırakılan </w:t>
      </w:r>
      <w:r w:rsidRPr="00D31FA3">
        <w:rPr>
          <w:rStyle w:val="normal1"/>
          <w:color w:val="000000" w:themeColor="text1"/>
          <w:szCs w:val="24"/>
        </w:rPr>
        <w:t xml:space="preserve">isteklinin, </w:t>
      </w:r>
      <w:r w:rsidRPr="00D31FA3">
        <w:rPr>
          <w:color w:val="000000" w:themeColor="text1"/>
          <w:szCs w:val="24"/>
        </w:rPr>
        <w:t>sözleşmeyi imzalamaması durumunda, iş bu şartnamenin ilgili madde hükümleri uygulanarak, idaremizin gerçekleştireceği bundan sonraki alımlarda bu fiili durum göz önünde bulundurulacaktır.</w:t>
      </w:r>
    </w:p>
    <w:p w14:paraId="377E91E4" w14:textId="77777777" w:rsidR="00872AD2" w:rsidRDefault="00872AD2" w:rsidP="00331553">
      <w:pPr>
        <w:pStyle w:val="Balk1"/>
        <w:spacing w:before="0" w:after="0" w:line="240" w:lineRule="atLeast"/>
        <w:jc w:val="both"/>
        <w:rPr>
          <w:rFonts w:ascii="Times New Roman" w:hAnsi="Times New Roman"/>
          <w:color w:val="0D0D0D"/>
          <w:sz w:val="24"/>
          <w:szCs w:val="24"/>
        </w:rPr>
      </w:pPr>
    </w:p>
    <w:p w14:paraId="0DAF9B44" w14:textId="77777777" w:rsidR="00331553" w:rsidRPr="0019323D" w:rsidRDefault="00331553" w:rsidP="00331553">
      <w:pPr>
        <w:pStyle w:val="Balk1"/>
        <w:spacing w:before="0" w:after="0" w:line="240" w:lineRule="atLeast"/>
        <w:jc w:val="both"/>
        <w:rPr>
          <w:rFonts w:ascii="Times New Roman" w:hAnsi="Times New Roman"/>
          <w:color w:val="0D0D0D"/>
          <w:sz w:val="24"/>
          <w:szCs w:val="24"/>
        </w:rPr>
      </w:pPr>
      <w:r w:rsidRPr="0019323D">
        <w:rPr>
          <w:rFonts w:ascii="Times New Roman" w:hAnsi="Times New Roman"/>
          <w:color w:val="0D0D0D"/>
          <w:sz w:val="24"/>
          <w:szCs w:val="24"/>
        </w:rPr>
        <w:t xml:space="preserve">Madde </w:t>
      </w:r>
      <w:r>
        <w:rPr>
          <w:rFonts w:ascii="Times New Roman" w:hAnsi="Times New Roman"/>
          <w:color w:val="0D0D0D"/>
          <w:sz w:val="24"/>
          <w:szCs w:val="24"/>
        </w:rPr>
        <w:t>10</w:t>
      </w:r>
      <w:r w:rsidRPr="0019323D">
        <w:rPr>
          <w:rFonts w:ascii="Times New Roman" w:hAnsi="Times New Roman"/>
          <w:color w:val="0D0D0D"/>
          <w:sz w:val="24"/>
          <w:szCs w:val="24"/>
        </w:rPr>
        <w:t>-Sözleşmenin sona erme halleri</w:t>
      </w:r>
    </w:p>
    <w:p w14:paraId="24E44577" w14:textId="77777777" w:rsidR="00331553" w:rsidRPr="00C90AD1" w:rsidRDefault="00331553" w:rsidP="00331553">
      <w:pPr>
        <w:jc w:val="both"/>
      </w:pPr>
      <w:r>
        <w:rPr>
          <w:b/>
        </w:rPr>
        <w:t>10</w:t>
      </w:r>
      <w:r w:rsidRPr="000D469A">
        <w:rPr>
          <w:b/>
        </w:rPr>
        <w:t>.1.</w:t>
      </w:r>
      <w:r w:rsidRPr="00C90AD1">
        <w:t xml:space="preserve"> Sözleşme süresi sonunda,</w:t>
      </w:r>
    </w:p>
    <w:p w14:paraId="64499DD3" w14:textId="77777777" w:rsidR="00331553" w:rsidRPr="00C90AD1" w:rsidRDefault="00331553" w:rsidP="00331553">
      <w:pPr>
        <w:jc w:val="both"/>
      </w:pPr>
      <w:r>
        <w:rPr>
          <w:b/>
        </w:rPr>
        <w:t>10</w:t>
      </w:r>
      <w:r w:rsidRPr="000D469A">
        <w:rPr>
          <w:b/>
        </w:rPr>
        <w:t>.2.</w:t>
      </w:r>
      <w:r w:rsidRPr="00C90AD1">
        <w:t xml:space="preserve"> İdarenin siparişi üzerine Yüklenici tarafından malın </w:t>
      </w:r>
      <w:r>
        <w:t xml:space="preserve">bu sözleşmede </w:t>
      </w:r>
      <w:r w:rsidRPr="00C90AD1">
        <w:t xml:space="preserve">belirtilen hükümler çerçevesinde </w:t>
      </w:r>
      <w:r w:rsidRPr="003547D1">
        <w:rPr>
          <w:b/>
        </w:rPr>
        <w:t>5</w:t>
      </w:r>
      <w:r w:rsidRPr="00C90AD1">
        <w:t xml:space="preserve"> kez getirilmemesi halinde, </w:t>
      </w:r>
    </w:p>
    <w:p w14:paraId="77389F4F" w14:textId="77777777" w:rsidR="00331553" w:rsidRPr="00C90AD1" w:rsidRDefault="00331553" w:rsidP="00331553">
      <w:pPr>
        <w:jc w:val="both"/>
      </w:pPr>
      <w:r>
        <w:rPr>
          <w:b/>
        </w:rPr>
        <w:t>10</w:t>
      </w:r>
      <w:r w:rsidRPr="000D469A">
        <w:rPr>
          <w:b/>
        </w:rPr>
        <w:t xml:space="preserve">.3. </w:t>
      </w:r>
      <w:r w:rsidRPr="00C90AD1">
        <w:t>Sözleşme süresi içerisinde ihtiyacın tamamen ortadan kalkması, ihtiyacın başka alım yolları ile temin edilmesi ve ilgili mevzuat hükümleri doğrultusunda yapılacak değişiklikler nedeniyle alımdan vazgeçilmesi vb. gibi durumlarda,</w:t>
      </w:r>
    </w:p>
    <w:p w14:paraId="52449CF9" w14:textId="77777777" w:rsidR="00331553" w:rsidRPr="00C90AD1" w:rsidRDefault="00331553" w:rsidP="00331553">
      <w:pPr>
        <w:jc w:val="both"/>
      </w:pPr>
      <w:r>
        <w:rPr>
          <w:b/>
        </w:rPr>
        <w:t>10</w:t>
      </w:r>
      <w:r w:rsidRPr="000D469A">
        <w:rPr>
          <w:b/>
        </w:rPr>
        <w:t>.4.</w:t>
      </w:r>
      <w:r w:rsidRPr="00C90AD1">
        <w:t xml:space="preserve"> 4735 sayılı Kamu İhale Sözleşmeleri Kanununun 25 inci maddesinde belirtilen yasak fiil ve davranışlarda bulunduğunun tespit edilmesi halinde,</w:t>
      </w:r>
    </w:p>
    <w:p w14:paraId="2D46DF4A" w14:textId="77777777" w:rsidR="00331553" w:rsidRPr="00A21C7D" w:rsidRDefault="00331553" w:rsidP="00331553">
      <w:pPr>
        <w:jc w:val="both"/>
        <w:rPr>
          <w:color w:val="000000" w:themeColor="text1"/>
        </w:rPr>
      </w:pPr>
      <w:r w:rsidRPr="00A21C7D">
        <w:rPr>
          <w:b/>
          <w:color w:val="000000" w:themeColor="text1"/>
        </w:rPr>
        <w:t>10.5.</w:t>
      </w:r>
      <w:r w:rsidRPr="00A21C7D">
        <w:rPr>
          <w:color w:val="000000" w:themeColor="text1"/>
        </w:rPr>
        <w:t xml:space="preserve"> Yüklenicinin sözleşmenin fesih edilmesi talebini idareye bildirmesi durumunda, </w:t>
      </w:r>
    </w:p>
    <w:p w14:paraId="12F0E3C4" w14:textId="77777777" w:rsidR="00331553" w:rsidRPr="00A21C7D" w:rsidRDefault="00331553" w:rsidP="00331553">
      <w:pPr>
        <w:jc w:val="both"/>
        <w:rPr>
          <w:color w:val="000000" w:themeColor="text1"/>
        </w:rPr>
      </w:pPr>
      <w:r w:rsidRPr="00A21C7D">
        <w:rPr>
          <w:color w:val="000000" w:themeColor="text1"/>
        </w:rPr>
        <w:t>Herhangi bir işlem yapılmasına gerek kalmaksızın sözleşme sona ermiş sayılır.</w:t>
      </w:r>
    </w:p>
    <w:p w14:paraId="3E5E8D6D" w14:textId="77777777" w:rsidR="00331553" w:rsidRPr="00173FFA" w:rsidRDefault="00331553" w:rsidP="00331553">
      <w:pPr>
        <w:jc w:val="both"/>
      </w:pPr>
      <w:r>
        <w:rPr>
          <w:b/>
        </w:rPr>
        <w:lastRenderedPageBreak/>
        <w:t>10</w:t>
      </w:r>
      <w:r w:rsidRPr="003547D1">
        <w:rPr>
          <w:b/>
        </w:rPr>
        <w:t>.6.</w:t>
      </w:r>
      <w:r w:rsidRPr="00173FFA">
        <w:t>Sözleşmenin yukarıda yer alan hususlara dayanarak iptal edilmesine bağlı olarak sözleşmenin daha düşük bir bedelle tamamlanması durumunda, yüklenicinin yapmış olduğu gerçek giderlere ilişkin ve yüklenici kârına karşılık olarak yükleniciye bir bedel ödenmeyecektir.</w:t>
      </w:r>
    </w:p>
    <w:p w14:paraId="4C64636B" w14:textId="77777777" w:rsidR="00331553" w:rsidRDefault="00331553" w:rsidP="00E14EB4">
      <w:pPr>
        <w:pStyle w:val="Balk2"/>
        <w:jc w:val="both"/>
        <w:rPr>
          <w:iCs/>
          <w:szCs w:val="24"/>
        </w:rPr>
      </w:pPr>
    </w:p>
    <w:p w14:paraId="4246CB06" w14:textId="77777777" w:rsidR="00854B90" w:rsidRPr="00C90AD1" w:rsidRDefault="00854B90" w:rsidP="00854B90">
      <w:pPr>
        <w:jc w:val="both"/>
        <w:rPr>
          <w:b/>
        </w:rPr>
      </w:pPr>
      <w:r w:rsidRPr="00C90AD1">
        <w:rPr>
          <w:b/>
        </w:rPr>
        <w:t xml:space="preserve">Madde </w:t>
      </w:r>
      <w:r>
        <w:rPr>
          <w:b/>
        </w:rPr>
        <w:t>11</w:t>
      </w:r>
      <w:r w:rsidRPr="00C90AD1">
        <w:rPr>
          <w:b/>
        </w:rPr>
        <w:t>- Malın/İşin Teslim Alma Şekil ve Şartları ile Teslim Programı</w:t>
      </w:r>
    </w:p>
    <w:p w14:paraId="30E78623" w14:textId="77777777" w:rsidR="00854B90" w:rsidRDefault="00854B90" w:rsidP="00854B90">
      <w:pPr>
        <w:jc w:val="both"/>
      </w:pPr>
      <w:r>
        <w:rPr>
          <w:b/>
        </w:rPr>
        <w:t>11</w:t>
      </w:r>
      <w:r w:rsidRPr="00C90AD1">
        <w:rPr>
          <w:b/>
        </w:rPr>
        <w:t>.1.İşin yapılma / Malın Teslim Edilme Yeri/Yerleri:</w:t>
      </w:r>
      <w:r w:rsidRPr="00C90AD1">
        <w:t xml:space="preserve"> </w:t>
      </w:r>
    </w:p>
    <w:p w14:paraId="3D11C834" w14:textId="77777777" w:rsidR="00854B90" w:rsidRPr="009146BA" w:rsidRDefault="00854B90" w:rsidP="00854B90">
      <w:pPr>
        <w:jc w:val="both"/>
        <w:rPr>
          <w:iCs/>
        </w:rPr>
      </w:pPr>
      <w:r>
        <w:rPr>
          <w:iCs/>
        </w:rPr>
        <w:t xml:space="preserve">Necmettin Erbakan </w:t>
      </w:r>
      <w:r w:rsidR="001A5239">
        <w:rPr>
          <w:iCs/>
        </w:rPr>
        <w:t>Üniversitesi</w:t>
      </w:r>
      <w:r w:rsidRPr="009146BA">
        <w:rPr>
          <w:iCs/>
        </w:rPr>
        <w:t xml:space="preserve"> Tıp Fakültesi Hastanesi </w:t>
      </w:r>
      <w:r w:rsidR="001A5239">
        <w:rPr>
          <w:iCs/>
        </w:rPr>
        <w:t xml:space="preserve">Selçuklu </w:t>
      </w:r>
      <w:r>
        <w:rPr>
          <w:iCs/>
        </w:rPr>
        <w:t>/</w:t>
      </w:r>
      <w:r w:rsidR="001A5239">
        <w:rPr>
          <w:iCs/>
        </w:rPr>
        <w:t xml:space="preserve"> </w:t>
      </w:r>
      <w:r>
        <w:rPr>
          <w:iCs/>
        </w:rPr>
        <w:t>KONYA</w:t>
      </w:r>
    </w:p>
    <w:p w14:paraId="6E3A4469" w14:textId="77777777" w:rsidR="00854B90" w:rsidRPr="004A326C" w:rsidRDefault="00854B90" w:rsidP="00854B90">
      <w:pPr>
        <w:jc w:val="both"/>
        <w:rPr>
          <w:b/>
          <w:color w:val="000000" w:themeColor="text1"/>
        </w:rPr>
      </w:pPr>
      <w:r w:rsidRPr="004A326C">
        <w:rPr>
          <w:b/>
          <w:color w:val="000000" w:themeColor="text1"/>
        </w:rPr>
        <w:t xml:space="preserve">11.2. İş Başlama Tarihi: </w:t>
      </w:r>
      <w:r w:rsidRPr="004A326C">
        <w:rPr>
          <w:color w:val="000000" w:themeColor="text1"/>
        </w:rPr>
        <w:t xml:space="preserve">Sözleşmeye </w:t>
      </w:r>
      <w:r w:rsidR="00FE0372" w:rsidRPr="004A326C">
        <w:rPr>
          <w:color w:val="000000" w:themeColor="text1"/>
        </w:rPr>
        <w:t>imzalanmasına m</w:t>
      </w:r>
      <w:r w:rsidRPr="004A326C">
        <w:rPr>
          <w:color w:val="000000" w:themeColor="text1"/>
        </w:rPr>
        <w:t xml:space="preserve">üteakip </w:t>
      </w:r>
      <w:r w:rsidR="00FE0372" w:rsidRPr="004A326C">
        <w:rPr>
          <w:color w:val="000000" w:themeColor="text1"/>
        </w:rPr>
        <w:t xml:space="preserve">işe başlanacaktır. </w:t>
      </w:r>
      <w:r w:rsidRPr="004A326C">
        <w:rPr>
          <w:color w:val="000000" w:themeColor="text1"/>
        </w:rPr>
        <w:t xml:space="preserve">    </w:t>
      </w:r>
    </w:p>
    <w:p w14:paraId="4C5F61F6" w14:textId="77777777" w:rsidR="00854B90" w:rsidRPr="00C90AD1" w:rsidRDefault="00854B90" w:rsidP="00854B90">
      <w:pPr>
        <w:jc w:val="both"/>
        <w:rPr>
          <w:b/>
        </w:rPr>
      </w:pPr>
      <w:r>
        <w:rPr>
          <w:b/>
        </w:rPr>
        <w:t>11</w:t>
      </w:r>
      <w:r w:rsidRPr="00C90AD1">
        <w:rPr>
          <w:b/>
        </w:rPr>
        <w:t>.3. Teslim Şekli:</w:t>
      </w:r>
      <w:r w:rsidRPr="00C90AD1">
        <w:t xml:space="preserve">  </w:t>
      </w:r>
    </w:p>
    <w:p w14:paraId="023DF0EA" w14:textId="77777777" w:rsidR="00854B90" w:rsidRPr="00C90AD1" w:rsidRDefault="00854B90" w:rsidP="00854B90">
      <w:pPr>
        <w:jc w:val="both"/>
        <w:rPr>
          <w:bCs/>
        </w:rPr>
      </w:pPr>
      <w:r>
        <w:rPr>
          <w:b/>
          <w:bCs/>
        </w:rPr>
        <w:t>11</w:t>
      </w:r>
      <w:r w:rsidRPr="000D469A">
        <w:rPr>
          <w:b/>
          <w:bCs/>
        </w:rPr>
        <w:t>.3.1</w:t>
      </w:r>
      <w:r>
        <w:rPr>
          <w:bCs/>
        </w:rPr>
        <w:t>.</w:t>
      </w:r>
      <w:r w:rsidRPr="00C90AD1">
        <w:rPr>
          <w:bCs/>
        </w:rPr>
        <w:t xml:space="preserve">Bu sözleşme kapsamındaki mallar idarenin ihtiyacı doğrultusunda hasta başına alım yapılacaktır.  </w:t>
      </w:r>
    </w:p>
    <w:p w14:paraId="1D4FEC9E" w14:textId="77777777" w:rsidR="00854B90" w:rsidRPr="00C90AD1" w:rsidRDefault="00854B90" w:rsidP="00854B90">
      <w:pPr>
        <w:jc w:val="both"/>
        <w:rPr>
          <w:bCs/>
        </w:rPr>
      </w:pPr>
      <w:r>
        <w:rPr>
          <w:b/>
          <w:bCs/>
        </w:rPr>
        <w:t>11</w:t>
      </w:r>
      <w:r w:rsidRPr="000D469A">
        <w:rPr>
          <w:b/>
          <w:bCs/>
        </w:rPr>
        <w:t>.3.</w:t>
      </w:r>
      <w:r>
        <w:rPr>
          <w:b/>
          <w:bCs/>
        </w:rPr>
        <w:t>2.</w:t>
      </w:r>
      <w:r w:rsidRPr="00C90AD1">
        <w:rPr>
          <w:bCs/>
        </w:rPr>
        <w:t>Sözleşme kapsamındaki mallar idare tarafından ihtiyaç oldukça telefon/faks</w:t>
      </w:r>
      <w:r w:rsidRPr="00C90AD1">
        <w:rPr>
          <w:bCs/>
          <w:shadow/>
        </w:rPr>
        <w:t>/yazı</w:t>
      </w:r>
      <w:r w:rsidRPr="00C90AD1">
        <w:rPr>
          <w:bCs/>
        </w:rPr>
        <w:t xml:space="preserve"> ile talep edilecektir. </w:t>
      </w:r>
    </w:p>
    <w:p w14:paraId="1E35384D" w14:textId="77777777" w:rsidR="00FE0372" w:rsidRDefault="00FE0372" w:rsidP="00854B90">
      <w:pPr>
        <w:pStyle w:val="NormalWeb"/>
        <w:spacing w:before="0" w:beforeAutospacing="0" w:after="0" w:afterAutospacing="0"/>
        <w:rPr>
          <w:b/>
        </w:rPr>
      </w:pPr>
    </w:p>
    <w:p w14:paraId="7ABDB6B7" w14:textId="77777777" w:rsidR="00854B90" w:rsidRPr="008E21BD" w:rsidRDefault="00854B90" w:rsidP="00854B90">
      <w:pPr>
        <w:pStyle w:val="NormalWeb"/>
        <w:spacing w:before="0" w:beforeAutospacing="0" w:after="0" w:afterAutospacing="0"/>
        <w:rPr>
          <w:b/>
        </w:rPr>
      </w:pPr>
      <w:r w:rsidRPr="008E21BD">
        <w:rPr>
          <w:b/>
        </w:rPr>
        <w:t xml:space="preserve">11.4.Yetkili kurum ve kuruluşlara kayıtla ilgili belgeler      </w:t>
      </w:r>
    </w:p>
    <w:p w14:paraId="5B177507" w14:textId="77777777" w:rsidR="00854B90" w:rsidRDefault="00854B90" w:rsidP="00854B90">
      <w:pPr>
        <w:pStyle w:val="NormalWeb"/>
        <w:spacing w:before="0" w:beforeAutospacing="0" w:after="0" w:afterAutospacing="0"/>
        <w:jc w:val="both"/>
        <w:rPr>
          <w:b/>
          <w:bCs/>
        </w:rPr>
      </w:pPr>
      <w:r w:rsidRPr="008E21BD">
        <w:rPr>
          <w:b/>
        </w:rPr>
        <w:t>11.4.1.</w:t>
      </w:r>
      <w:r w:rsidRPr="008E21BD">
        <w:t xml:space="preserve"> İstekliler, T.C. Sağlık Bakanlığı İlaç ve Tıbbi Cihaz Ulusal Bilgi Bankası (</w:t>
      </w:r>
      <w:r w:rsidR="00FE0372">
        <w:t>ÜTS</w:t>
      </w:r>
      <w:r w:rsidRPr="008E21BD">
        <w:t xml:space="preserve">) Bilgi Kayıt Sistemi kapsamında teklif ettikleri tüm malzemelerin, </w:t>
      </w:r>
      <w:r w:rsidR="00FE0372">
        <w:t xml:space="preserve">ÜTS </w:t>
      </w:r>
      <w:r w:rsidRPr="008E21BD">
        <w:t>Bilgi Kayıt Sistemine kayıt edildiğine, Sağlık Bakanlığı tarafından onaylandığına ve kod numarası alındığına dair belgeleri malzeme teslimi sırasında sunacaklardır.</w:t>
      </w:r>
      <w:r w:rsidRPr="008E21BD">
        <w:rPr>
          <w:b/>
          <w:bCs/>
        </w:rPr>
        <w:t xml:space="preserve"> </w:t>
      </w:r>
    </w:p>
    <w:p w14:paraId="2DF172C6" w14:textId="77777777" w:rsidR="00854B90" w:rsidRPr="008E21BD" w:rsidRDefault="00854B90" w:rsidP="00854B90">
      <w:pPr>
        <w:jc w:val="both"/>
      </w:pPr>
      <w:r w:rsidRPr="008E21BD">
        <w:rPr>
          <w:b/>
        </w:rPr>
        <w:t>11.4.2.</w:t>
      </w:r>
      <w:r w:rsidRPr="008E21BD">
        <w:t xml:space="preserve"> TİTUBB Bilgi Kayıt Sistemine kayıtlı üretici ve/veya ithalatçı firmalar ve bu firmalar adı altında bayiliklerinin kayıtlı olduklarına dair belgeler de malzeme teslimi sırasında sunulacaktır.</w:t>
      </w:r>
    </w:p>
    <w:p w14:paraId="22CCD89E" w14:textId="77777777" w:rsidR="008C329D" w:rsidRPr="002C1407" w:rsidRDefault="00854B90" w:rsidP="00854B90">
      <w:pPr>
        <w:jc w:val="both"/>
        <w:rPr>
          <w:szCs w:val="24"/>
        </w:rPr>
      </w:pPr>
      <w:r w:rsidRPr="008E21BD">
        <w:rPr>
          <w:b/>
        </w:rPr>
        <w:t>11.4.3.</w:t>
      </w:r>
      <w:r w:rsidRPr="008E21BD">
        <w:t xml:space="preserve"> TİTUBB Bilgi Kayıt Sistemi dışında kalan ürünler için ise üreticinin/ithalatçının kapsam dışı olduğu ile ilgili beyanı esas alınacak olup, beyanın doğruluğu konusundaki sorumluluk isteklilere ait olacaktır.</w:t>
      </w:r>
      <w:r w:rsidR="00E14EB4" w:rsidRPr="002C1407">
        <w:rPr>
          <w:szCs w:val="24"/>
        </w:rPr>
        <w:t xml:space="preserve"> </w:t>
      </w:r>
    </w:p>
    <w:p w14:paraId="279EF234" w14:textId="77777777" w:rsidR="00B14C7C" w:rsidRDefault="00B14C7C" w:rsidP="008C329D">
      <w:pPr>
        <w:jc w:val="both"/>
        <w:rPr>
          <w:szCs w:val="24"/>
        </w:rPr>
      </w:pPr>
    </w:p>
    <w:p w14:paraId="17BE6F56" w14:textId="77777777" w:rsidR="00B14C7C" w:rsidRPr="00C90AD1" w:rsidRDefault="00B14C7C" w:rsidP="00B14C7C">
      <w:pPr>
        <w:jc w:val="both"/>
        <w:rPr>
          <w:b/>
        </w:rPr>
      </w:pPr>
      <w:r w:rsidRPr="00C90AD1">
        <w:rPr>
          <w:b/>
        </w:rPr>
        <w:t xml:space="preserve">Madde </w:t>
      </w:r>
      <w:r>
        <w:rPr>
          <w:b/>
        </w:rPr>
        <w:t>12</w:t>
      </w:r>
      <w:r w:rsidRPr="00C90AD1">
        <w:rPr>
          <w:b/>
        </w:rPr>
        <w:t>- Ödeme yeri ve şartları</w:t>
      </w:r>
    </w:p>
    <w:p w14:paraId="7FC203CA" w14:textId="77777777" w:rsidR="00B14C7C" w:rsidRPr="000D0381" w:rsidRDefault="00B14C7C" w:rsidP="00B14C7C">
      <w:pPr>
        <w:jc w:val="both"/>
      </w:pPr>
      <w:r>
        <w:rPr>
          <w:b/>
        </w:rPr>
        <w:t>12</w:t>
      </w:r>
      <w:r w:rsidRPr="00C90AD1">
        <w:rPr>
          <w:b/>
        </w:rPr>
        <w:t>.1.</w:t>
      </w:r>
      <w:r w:rsidRPr="00C90AD1">
        <w:t xml:space="preserve"> Ödeme Yeri: İdare tarafından sözleşmeye ilişkin ödemeler </w:t>
      </w:r>
      <w:r w:rsidRPr="000D0381">
        <w:rPr>
          <w:bCs/>
        </w:rPr>
        <w:t>Necmettin Erbakan Üniversitesi Döner Sermaye Saymanlık Müdürlüğü’nce</w:t>
      </w:r>
      <w:r w:rsidRPr="000D0381">
        <w:t xml:space="preserve"> yapılacaktır. </w:t>
      </w:r>
    </w:p>
    <w:p w14:paraId="51185C82" w14:textId="0E70E82D" w:rsidR="000D0381" w:rsidRDefault="00B14C7C" w:rsidP="00B14C7C">
      <w:pPr>
        <w:jc w:val="both"/>
      </w:pPr>
      <w:r>
        <w:rPr>
          <w:b/>
        </w:rPr>
        <w:t>12</w:t>
      </w:r>
      <w:r w:rsidRPr="00C047CB">
        <w:rPr>
          <w:b/>
        </w:rPr>
        <w:t>.2.</w:t>
      </w:r>
      <w:r>
        <w:t xml:space="preserve"> Sözleşme konusu malın sözleşmeye </w:t>
      </w:r>
      <w:r w:rsidRPr="00C90AD1">
        <w:t xml:space="preserve">uygun olarak teslim edilmesi koşuluyla ödemesine </w:t>
      </w:r>
      <w:r w:rsidR="005C00CD">
        <w:t>ilişkin hususlar ve ödeme zamanı; m</w:t>
      </w:r>
      <w:r w:rsidR="000D0381">
        <w:t xml:space="preserve">uayene ve </w:t>
      </w:r>
      <w:r w:rsidR="005C00CD">
        <w:t>kabul i</w:t>
      </w:r>
      <w:r w:rsidR="000D0381">
        <w:t xml:space="preserve">şlemlerinin tamamlanması ile birlikte ilgili fatura tarihinden itibaren </w:t>
      </w:r>
      <w:r w:rsidR="005C00CD" w:rsidRPr="005C00CD">
        <w:rPr>
          <w:b/>
        </w:rPr>
        <w:t>en geç 1</w:t>
      </w:r>
      <w:r w:rsidR="006959C9">
        <w:rPr>
          <w:b/>
        </w:rPr>
        <w:t>5</w:t>
      </w:r>
      <w:r w:rsidR="005C00CD" w:rsidRPr="005C00CD">
        <w:rPr>
          <w:b/>
        </w:rPr>
        <w:t>0 (</w:t>
      </w:r>
      <w:proofErr w:type="spellStart"/>
      <w:r w:rsidR="006959C9">
        <w:rPr>
          <w:b/>
        </w:rPr>
        <w:t>Yüzelli</w:t>
      </w:r>
      <w:proofErr w:type="spellEnd"/>
      <w:r w:rsidR="005C00CD" w:rsidRPr="005C00CD">
        <w:rPr>
          <w:b/>
        </w:rPr>
        <w:t>) gün içinde tahakkuka bağlanarak ödeme yapılır.</w:t>
      </w:r>
      <w:r w:rsidR="005C00CD">
        <w:t xml:space="preserve"> </w:t>
      </w:r>
    </w:p>
    <w:p w14:paraId="1C87CEA8" w14:textId="77777777" w:rsidR="004C017B" w:rsidRDefault="004C017B" w:rsidP="00B14C7C">
      <w:pPr>
        <w:jc w:val="both"/>
      </w:pPr>
    </w:p>
    <w:p w14:paraId="2EA1D872" w14:textId="77777777" w:rsidR="00B14C7C" w:rsidRPr="00C90AD1" w:rsidRDefault="00B14C7C" w:rsidP="00B14C7C">
      <w:pPr>
        <w:jc w:val="both"/>
        <w:rPr>
          <w:b/>
          <w:color w:val="FF0000"/>
        </w:rPr>
      </w:pPr>
      <w:r>
        <w:rPr>
          <w:b/>
        </w:rPr>
        <w:t>12</w:t>
      </w:r>
      <w:r w:rsidRPr="00C90AD1">
        <w:rPr>
          <w:b/>
        </w:rPr>
        <w:t xml:space="preserve">.3. </w:t>
      </w:r>
      <w:r w:rsidRPr="00C90AD1">
        <w:t>Ödemeye esas para birimi Türk Lirası’dır.</w:t>
      </w:r>
      <w:r w:rsidRPr="00C90AD1">
        <w:rPr>
          <w:b/>
          <w:color w:val="FF0000"/>
        </w:rPr>
        <w:t xml:space="preserve">  </w:t>
      </w:r>
    </w:p>
    <w:p w14:paraId="11F95280" w14:textId="77777777" w:rsidR="00B14C7C" w:rsidRPr="00C90AD1" w:rsidRDefault="00B14C7C" w:rsidP="00B14C7C">
      <w:pPr>
        <w:jc w:val="both"/>
      </w:pPr>
      <w:r>
        <w:rPr>
          <w:b/>
        </w:rPr>
        <w:t>12</w:t>
      </w:r>
      <w:r w:rsidRPr="00C90AD1">
        <w:rPr>
          <w:b/>
        </w:rPr>
        <w:t>.4.</w:t>
      </w:r>
      <w:r w:rsidRPr="00C90AD1">
        <w:t xml:space="preserve"> İdare, Muayene ve Kabul Komisyonunca kabul raporu düzenlenmesinden itibaren yüklenicinin yazılı talebi üzerine </w:t>
      </w:r>
      <w:r w:rsidRPr="004E5857">
        <w:t>işletmemiz gelir durumuna göre</w:t>
      </w:r>
      <w:r w:rsidRPr="00C90AD1">
        <w:t xml:space="preserve"> yükleniciye veya vekiline ödemeyi yapacaktır. </w:t>
      </w:r>
    </w:p>
    <w:p w14:paraId="24DEBE1C" w14:textId="77777777" w:rsidR="00B14C7C" w:rsidRDefault="00B14C7C" w:rsidP="00B14C7C">
      <w:pPr>
        <w:jc w:val="both"/>
      </w:pPr>
      <w:r>
        <w:rPr>
          <w:b/>
        </w:rPr>
        <w:t>12</w:t>
      </w:r>
      <w:r w:rsidRPr="00C90AD1">
        <w:rPr>
          <w:b/>
        </w:rPr>
        <w:t>.5.</w:t>
      </w:r>
      <w:r w:rsidRPr="00C90AD1">
        <w:t xml:space="preserve"> İdarenin ihtiyacı doğrultusunda yüklenici tarafından teslim edilen mallardan Muayene ve Kabul Komisyonunca kullanıldığı tespit edilen malların bedeli ödenecektir. Kullanılmayan mallar ise yükleniciye iade edilecektir.</w:t>
      </w:r>
    </w:p>
    <w:p w14:paraId="10300833" w14:textId="77777777" w:rsidR="00B14C7C" w:rsidRPr="004E5857" w:rsidRDefault="00B14C7C" w:rsidP="00B14C7C">
      <w:pPr>
        <w:jc w:val="both"/>
      </w:pPr>
      <w:r>
        <w:rPr>
          <w:b/>
        </w:rPr>
        <w:t>12</w:t>
      </w:r>
      <w:r w:rsidRPr="00C641CF">
        <w:rPr>
          <w:b/>
        </w:rPr>
        <w:t>.6.</w:t>
      </w:r>
      <w:r>
        <w:rPr>
          <w:b/>
        </w:rPr>
        <w:t xml:space="preserve"> </w:t>
      </w:r>
      <w:r w:rsidRPr="004E5857">
        <w:t>Bu sözleşmenin “Diğer Hükümler” başlıklı Maddesinde yer alan düzenlemeler ödemeye esas tutulacaktır.</w:t>
      </w:r>
    </w:p>
    <w:p w14:paraId="1DB73FB5" w14:textId="77777777" w:rsidR="00B14C7C" w:rsidRPr="00C641CF" w:rsidRDefault="00B14C7C" w:rsidP="00B14C7C">
      <w:pPr>
        <w:jc w:val="both"/>
      </w:pPr>
    </w:p>
    <w:p w14:paraId="1A13B88E" w14:textId="77777777" w:rsidR="00B14C7C" w:rsidRPr="00C90AD1" w:rsidRDefault="00B14C7C" w:rsidP="00B14C7C">
      <w:pPr>
        <w:jc w:val="both"/>
      </w:pPr>
      <w:r w:rsidRPr="00C90AD1">
        <w:rPr>
          <w:b/>
        </w:rPr>
        <w:t xml:space="preserve">Madde </w:t>
      </w:r>
      <w:r>
        <w:rPr>
          <w:b/>
        </w:rPr>
        <w:t>13</w:t>
      </w:r>
      <w:r w:rsidRPr="00C90AD1">
        <w:rPr>
          <w:b/>
        </w:rPr>
        <w:t xml:space="preserve"> - Bildirimler, olurlar, onaylar, belgeler ve tespitler</w:t>
      </w:r>
      <w:r w:rsidRPr="00C90AD1">
        <w:t xml:space="preserve"> </w:t>
      </w:r>
    </w:p>
    <w:p w14:paraId="019BE31A" w14:textId="77777777" w:rsidR="00B14C7C" w:rsidRPr="00C90AD1" w:rsidRDefault="00B14C7C" w:rsidP="00B14C7C">
      <w:pPr>
        <w:jc w:val="both"/>
      </w:pPr>
      <w:r>
        <w:rPr>
          <w:b/>
        </w:rPr>
        <w:t>13</w:t>
      </w:r>
      <w:r w:rsidRPr="00C90AD1">
        <w:rPr>
          <w:b/>
        </w:rPr>
        <w:t>.1.</w:t>
      </w:r>
      <w:r w:rsidRPr="00C90AD1">
        <w:t xml:space="preserve"> İdare ve yüklenici arasında sözleşmenin uygulanmasına yönelik her türlü işlem (sipariş bildirimi hariç) yazılı yapılır. Sözleşmeye göre taraflardan birinin işin yürütülmesi ve malın teslim edilmesine ilişkin bir izin, onay, belge, olur vermesi veya tespit yapması, ihbar, çağrı veya davette bulunması gerektiğinde bu işlemler taraflar arasında yazılı veya faks yoluyla yapılabilir.</w:t>
      </w:r>
    </w:p>
    <w:p w14:paraId="546402CF" w14:textId="77777777" w:rsidR="00B14C7C" w:rsidRPr="00C90AD1" w:rsidRDefault="00B14C7C" w:rsidP="00B14C7C">
      <w:pPr>
        <w:jc w:val="both"/>
        <w:rPr>
          <w:b/>
        </w:rPr>
      </w:pPr>
      <w:r>
        <w:rPr>
          <w:b/>
        </w:rPr>
        <w:t>13</w:t>
      </w:r>
      <w:r w:rsidRPr="00C90AD1">
        <w:rPr>
          <w:b/>
        </w:rPr>
        <w:t xml:space="preserve">.2. </w:t>
      </w:r>
      <w:r w:rsidRPr="00C047CB">
        <w:t>İdare veya Yüklenici, sözleşmenin yürütülmesi ve/veya malın teslim edilmesine ilişkin tespit yapılmasını gerektiren durumlarda, bu tespiti yazılı olarak yapar veya yaptırır ve tutanağa bağlar.</w:t>
      </w:r>
    </w:p>
    <w:p w14:paraId="1BCC990B" w14:textId="77777777" w:rsidR="00B14C7C" w:rsidRDefault="00B14C7C" w:rsidP="00B14C7C">
      <w:pPr>
        <w:jc w:val="both"/>
        <w:rPr>
          <w:b/>
        </w:rPr>
      </w:pPr>
    </w:p>
    <w:p w14:paraId="1317F1C6" w14:textId="77777777" w:rsidR="00B14C7C" w:rsidRPr="00C90AD1" w:rsidRDefault="00B14C7C" w:rsidP="00B14C7C">
      <w:pPr>
        <w:jc w:val="both"/>
        <w:rPr>
          <w:b/>
        </w:rPr>
      </w:pPr>
      <w:r w:rsidRPr="00C90AD1">
        <w:rPr>
          <w:b/>
        </w:rPr>
        <w:t xml:space="preserve">Madde </w:t>
      </w:r>
      <w:r>
        <w:rPr>
          <w:b/>
        </w:rPr>
        <w:t>14</w:t>
      </w:r>
      <w:r w:rsidRPr="00C90AD1">
        <w:rPr>
          <w:b/>
        </w:rPr>
        <w:t xml:space="preserve"> - Yüklenicinin vekili</w:t>
      </w:r>
    </w:p>
    <w:p w14:paraId="18A2E3F1" w14:textId="77777777" w:rsidR="00B14C7C" w:rsidRPr="00C90AD1" w:rsidRDefault="00B14C7C" w:rsidP="00B14C7C">
      <w:pPr>
        <w:jc w:val="both"/>
      </w:pPr>
      <w:r>
        <w:rPr>
          <w:b/>
        </w:rPr>
        <w:t>14</w:t>
      </w:r>
      <w:r w:rsidRPr="00C90AD1">
        <w:rPr>
          <w:b/>
        </w:rPr>
        <w:t>.1.</w:t>
      </w:r>
      <w:r w:rsidRPr="00C90AD1">
        <w:t xml:space="preserve">Yüklenici, bu sözleşmeden kaynaklanan yükümlülüklerini yerine getirirken İdarenin onayı ile sorumlu bir vekil atayabilir. Bu durumda Yüklenici, sözleşmenin imzalanmasından sonra İdarenin uygun göreceği bildirim süreleri ve koşullar dâhilinde noterlikçe tanzim edilecek yetki belgesi ile birlikte yetkili temsilcisinin (yüklenici vekili) adı, soyadı, adres ve telefonlarını İdareye bildirmekle yükümlüdür. </w:t>
      </w:r>
    </w:p>
    <w:p w14:paraId="3C0F5211" w14:textId="77777777" w:rsidR="00B14C7C" w:rsidRPr="00C90AD1" w:rsidRDefault="00B14C7C" w:rsidP="00B14C7C">
      <w:pPr>
        <w:jc w:val="both"/>
      </w:pPr>
      <w:r>
        <w:rPr>
          <w:b/>
        </w:rPr>
        <w:t>14</w:t>
      </w:r>
      <w:r w:rsidRPr="00C90AD1">
        <w:rPr>
          <w:b/>
        </w:rPr>
        <w:t>.2.</w:t>
      </w:r>
      <w:r w:rsidRPr="00C90AD1">
        <w:t xml:space="preserve"> Yüklenici vekili, muayene ve kabul işlemleri ya da montaj işlemleri sırasında, İdarenin yetkili birimleri veya komisyonları ile birlikte çalışacaktır. </w:t>
      </w:r>
    </w:p>
    <w:p w14:paraId="32CC34E3" w14:textId="77777777" w:rsidR="00B14C7C" w:rsidRDefault="00B14C7C" w:rsidP="00B14C7C">
      <w:pPr>
        <w:jc w:val="both"/>
        <w:rPr>
          <w:b/>
        </w:rPr>
      </w:pPr>
    </w:p>
    <w:p w14:paraId="5F15B2B8" w14:textId="77777777" w:rsidR="000D0381" w:rsidRDefault="000D0381" w:rsidP="00B14C7C">
      <w:pPr>
        <w:jc w:val="both"/>
        <w:rPr>
          <w:b/>
        </w:rPr>
      </w:pPr>
    </w:p>
    <w:p w14:paraId="5E7616E8" w14:textId="77777777" w:rsidR="00B14C7C" w:rsidRPr="00C90AD1" w:rsidRDefault="00B14C7C" w:rsidP="00B14C7C">
      <w:pPr>
        <w:jc w:val="both"/>
      </w:pPr>
      <w:r w:rsidRPr="00C90AD1">
        <w:rPr>
          <w:b/>
        </w:rPr>
        <w:t xml:space="preserve">Madde </w:t>
      </w:r>
      <w:r>
        <w:rPr>
          <w:b/>
        </w:rPr>
        <w:t>15</w:t>
      </w:r>
      <w:r w:rsidRPr="00C90AD1">
        <w:rPr>
          <w:b/>
        </w:rPr>
        <w:t xml:space="preserve"> –Muayene ve kabul işlemleri</w:t>
      </w:r>
      <w:r w:rsidRPr="00C90AD1">
        <w:t xml:space="preserve"> </w:t>
      </w:r>
    </w:p>
    <w:p w14:paraId="7359A8DB" w14:textId="77777777" w:rsidR="00B14C7C" w:rsidRDefault="00B14C7C" w:rsidP="00B14C7C">
      <w:pPr>
        <w:jc w:val="both"/>
        <w:rPr>
          <w:b/>
          <w:bCs/>
        </w:rPr>
      </w:pPr>
      <w:r>
        <w:rPr>
          <w:b/>
        </w:rPr>
        <w:t>15</w:t>
      </w:r>
      <w:r w:rsidRPr="00C90AD1">
        <w:rPr>
          <w:b/>
        </w:rPr>
        <w:t>.1.</w:t>
      </w:r>
      <w:r w:rsidRPr="00D07A7A">
        <w:rPr>
          <w:sz w:val="18"/>
          <w:szCs w:val="18"/>
        </w:rPr>
        <w:t xml:space="preserve"> </w:t>
      </w:r>
      <w:r>
        <w:rPr>
          <w:b/>
          <w:bCs/>
        </w:rPr>
        <w:t xml:space="preserve">Bu madde boş bırakılmıştır. </w:t>
      </w:r>
    </w:p>
    <w:p w14:paraId="51AFCCF3" w14:textId="77777777" w:rsidR="00B14C7C" w:rsidRPr="00C90AD1" w:rsidRDefault="00B14C7C" w:rsidP="00B14C7C">
      <w:pPr>
        <w:jc w:val="both"/>
        <w:rPr>
          <w:b/>
        </w:rPr>
      </w:pPr>
      <w:r>
        <w:rPr>
          <w:b/>
        </w:rPr>
        <w:t>15</w:t>
      </w:r>
      <w:r w:rsidRPr="004E5857">
        <w:rPr>
          <w:b/>
        </w:rPr>
        <w:t>.2.</w:t>
      </w:r>
      <w:r w:rsidRPr="00C90AD1">
        <w:t xml:space="preserve"> </w:t>
      </w:r>
      <w:r w:rsidRPr="00C90AD1">
        <w:rPr>
          <w:b/>
        </w:rPr>
        <w:t>Bu sözleşme ve eklerinde, muayene ve kabul işlemlerine ilişkin düzenlenmeyen hususlarda; Kamu İhale Kurumu tarafından yayımlanan Mal Alımları Denetim Muayene ve Kabul İşlemlerine Dair Yönetmelik’te hüküm bulunması halinde bu düzenlemeler esas alınacaktır.</w:t>
      </w:r>
    </w:p>
    <w:p w14:paraId="605655A0" w14:textId="77777777" w:rsidR="00716076" w:rsidRDefault="00716076" w:rsidP="00B14C7C">
      <w:pPr>
        <w:pStyle w:val="NormalWeb"/>
        <w:spacing w:before="0" w:beforeAutospacing="0" w:after="0" w:afterAutospacing="0"/>
        <w:jc w:val="both"/>
        <w:rPr>
          <w:b/>
        </w:rPr>
      </w:pPr>
    </w:p>
    <w:p w14:paraId="6B1FC2AC" w14:textId="77777777" w:rsidR="00B14C7C" w:rsidRPr="00C90AD1" w:rsidRDefault="00B14C7C" w:rsidP="00B14C7C">
      <w:pPr>
        <w:pStyle w:val="NormalWeb"/>
        <w:spacing w:before="0" w:beforeAutospacing="0" w:after="0" w:afterAutospacing="0"/>
        <w:jc w:val="both"/>
        <w:rPr>
          <w:b/>
        </w:rPr>
      </w:pPr>
      <w:r w:rsidRPr="00C90AD1">
        <w:rPr>
          <w:b/>
        </w:rPr>
        <w:t xml:space="preserve">Madde </w:t>
      </w:r>
      <w:r>
        <w:rPr>
          <w:b/>
        </w:rPr>
        <w:t>16</w:t>
      </w:r>
      <w:r w:rsidRPr="00C90AD1">
        <w:rPr>
          <w:b/>
        </w:rPr>
        <w:t xml:space="preserve"> - Sözleşmenin devir şartları</w:t>
      </w:r>
    </w:p>
    <w:p w14:paraId="3C7C41BC" w14:textId="77777777" w:rsidR="00B14C7C" w:rsidRPr="00C90AD1" w:rsidRDefault="00B14C7C" w:rsidP="00B14C7C">
      <w:pPr>
        <w:jc w:val="both"/>
      </w:pPr>
      <w:r>
        <w:rPr>
          <w:b/>
        </w:rPr>
        <w:t>16</w:t>
      </w:r>
      <w:r w:rsidRPr="00516E62">
        <w:rPr>
          <w:b/>
        </w:rPr>
        <w:t>.1.</w:t>
      </w:r>
      <w:r w:rsidRPr="00C90AD1">
        <w:t xml:space="preserve"> Bu sözleşme herhangi bir şekilde devredilemez</w:t>
      </w:r>
    </w:p>
    <w:p w14:paraId="05F2AFE1" w14:textId="77777777" w:rsidR="00B14C7C" w:rsidRDefault="00B14C7C" w:rsidP="00B14C7C">
      <w:pPr>
        <w:jc w:val="both"/>
        <w:rPr>
          <w:b/>
        </w:rPr>
      </w:pPr>
    </w:p>
    <w:p w14:paraId="4A51F167" w14:textId="77777777" w:rsidR="00B14C7C" w:rsidRPr="00C90AD1" w:rsidRDefault="00B14C7C" w:rsidP="00B14C7C">
      <w:pPr>
        <w:jc w:val="both"/>
        <w:rPr>
          <w:b/>
        </w:rPr>
      </w:pPr>
      <w:r w:rsidRPr="00C90AD1">
        <w:rPr>
          <w:b/>
        </w:rPr>
        <w:t xml:space="preserve">Madde </w:t>
      </w:r>
      <w:r>
        <w:rPr>
          <w:b/>
        </w:rPr>
        <w:t>17</w:t>
      </w:r>
      <w:r w:rsidRPr="00C90AD1">
        <w:rPr>
          <w:b/>
        </w:rPr>
        <w:t xml:space="preserve"> -  Avans ve Fiyat Farkı Verilmesi Şartları ve Miktarı</w:t>
      </w:r>
    </w:p>
    <w:p w14:paraId="44A6CBC4" w14:textId="77777777" w:rsidR="00B14C7C" w:rsidRPr="00C90AD1" w:rsidRDefault="00B14C7C" w:rsidP="00B14C7C">
      <w:pPr>
        <w:jc w:val="both"/>
      </w:pPr>
      <w:r>
        <w:rPr>
          <w:b/>
        </w:rPr>
        <w:t>17</w:t>
      </w:r>
      <w:r w:rsidRPr="00C90AD1">
        <w:rPr>
          <w:b/>
        </w:rPr>
        <w:t>.1</w:t>
      </w:r>
      <w:r w:rsidRPr="00C90AD1">
        <w:t>. Bu sözleşme kapsamında avans ve fiyat farkı verilmeyecektir.</w:t>
      </w:r>
    </w:p>
    <w:p w14:paraId="4DE405C1" w14:textId="77777777" w:rsidR="00B14C7C" w:rsidRPr="00C90AD1" w:rsidRDefault="00B14C7C" w:rsidP="00B14C7C">
      <w:pPr>
        <w:jc w:val="both"/>
      </w:pPr>
    </w:p>
    <w:p w14:paraId="3FBD9800" w14:textId="77777777" w:rsidR="00B14C7C" w:rsidRPr="00C90AD1" w:rsidRDefault="00B14C7C" w:rsidP="00B14C7C">
      <w:pPr>
        <w:jc w:val="both"/>
      </w:pPr>
      <w:r w:rsidRPr="00C90AD1">
        <w:rPr>
          <w:b/>
        </w:rPr>
        <w:t xml:space="preserve">Madde </w:t>
      </w:r>
      <w:r>
        <w:rPr>
          <w:b/>
        </w:rPr>
        <w:t>18</w:t>
      </w:r>
      <w:r w:rsidRPr="00C90AD1">
        <w:rPr>
          <w:b/>
        </w:rPr>
        <w:t>.</w:t>
      </w:r>
      <w:r w:rsidRPr="00C90AD1">
        <w:t xml:space="preserve"> </w:t>
      </w:r>
      <w:r w:rsidRPr="00C90AD1">
        <w:rPr>
          <w:b/>
        </w:rPr>
        <w:t>Sözleşme bedeline dahil olan diğer giderler</w:t>
      </w:r>
      <w:r w:rsidRPr="00C90AD1">
        <w:t xml:space="preserve"> </w:t>
      </w:r>
    </w:p>
    <w:p w14:paraId="677D1E80" w14:textId="77777777" w:rsidR="00B14C7C" w:rsidRPr="00C90AD1" w:rsidRDefault="00B14C7C" w:rsidP="00B14C7C">
      <w:pPr>
        <w:jc w:val="both"/>
      </w:pPr>
      <w:r>
        <w:rPr>
          <w:b/>
        </w:rPr>
        <w:t>18</w:t>
      </w:r>
      <w:r w:rsidRPr="00C90AD1">
        <w:rPr>
          <w:b/>
        </w:rPr>
        <w:t>.1.</w:t>
      </w:r>
      <w:r w:rsidRPr="00C90AD1">
        <w:t xml:space="preserve"> İlgili mevzuatı uyarınca hesaplanacak Katma Değer Vergisi sözleşme bedeline dahil değildir. KDV hariç diğer vergi, resim ve harçlar ile sözleşmeyle İlgili diğer giderler yüklenici tarafından karşılanacaktır.</w:t>
      </w:r>
    </w:p>
    <w:p w14:paraId="460800EC" w14:textId="77777777" w:rsidR="00B14C7C" w:rsidRPr="00C90AD1" w:rsidRDefault="00B14C7C" w:rsidP="00B14C7C">
      <w:pPr>
        <w:jc w:val="both"/>
      </w:pPr>
    </w:p>
    <w:p w14:paraId="3C183134" w14:textId="77777777" w:rsidR="00B14C7C" w:rsidRPr="00C90AD1" w:rsidRDefault="00B14C7C" w:rsidP="00B14C7C">
      <w:pPr>
        <w:jc w:val="both"/>
        <w:rPr>
          <w:b/>
        </w:rPr>
      </w:pPr>
      <w:r w:rsidRPr="00C90AD1">
        <w:rPr>
          <w:b/>
        </w:rPr>
        <w:t xml:space="preserve">Madde </w:t>
      </w:r>
      <w:r>
        <w:rPr>
          <w:b/>
        </w:rPr>
        <w:t>19</w:t>
      </w:r>
      <w:r w:rsidRPr="00C90AD1">
        <w:rPr>
          <w:b/>
        </w:rPr>
        <w:t>- Kesin Teminat</w:t>
      </w:r>
    </w:p>
    <w:p w14:paraId="07247F12" w14:textId="77777777" w:rsidR="00B14C7C" w:rsidRPr="00C90AD1" w:rsidRDefault="00B14C7C" w:rsidP="00B14C7C">
      <w:pPr>
        <w:jc w:val="both"/>
      </w:pPr>
      <w:r w:rsidRPr="000D469A">
        <w:rPr>
          <w:b/>
        </w:rPr>
        <w:t>18.1.</w:t>
      </w:r>
      <w:r w:rsidR="000D0381">
        <w:rPr>
          <w:b/>
        </w:rPr>
        <w:t xml:space="preserve"> </w:t>
      </w:r>
      <w:r w:rsidRPr="00C90AD1">
        <w:t xml:space="preserve">Kesin Teminat alınmayacaktır.  </w:t>
      </w:r>
    </w:p>
    <w:p w14:paraId="1E2B8D96" w14:textId="77777777" w:rsidR="00B14C7C" w:rsidRDefault="00B14C7C" w:rsidP="00B14C7C">
      <w:pPr>
        <w:pStyle w:val="Balk2"/>
        <w:jc w:val="both"/>
        <w:rPr>
          <w:i/>
          <w:color w:val="000000"/>
          <w:szCs w:val="24"/>
        </w:rPr>
      </w:pPr>
    </w:p>
    <w:p w14:paraId="07E3883D" w14:textId="77777777" w:rsidR="00B14C7C" w:rsidRPr="00096DDC" w:rsidRDefault="00B14C7C" w:rsidP="00B14C7C">
      <w:pPr>
        <w:pStyle w:val="Balk2"/>
        <w:jc w:val="both"/>
        <w:rPr>
          <w:i/>
          <w:color w:val="000000"/>
          <w:szCs w:val="24"/>
        </w:rPr>
      </w:pPr>
      <w:r w:rsidRPr="00096DDC">
        <w:rPr>
          <w:i/>
          <w:color w:val="000000"/>
          <w:szCs w:val="24"/>
        </w:rPr>
        <w:t>Genel Hükümler</w:t>
      </w:r>
    </w:p>
    <w:p w14:paraId="3EEE5058" w14:textId="77777777" w:rsidR="00B14C7C" w:rsidRPr="00096DDC" w:rsidRDefault="00B14C7C" w:rsidP="00B14C7C">
      <w:pPr>
        <w:pStyle w:val="Balk2"/>
        <w:jc w:val="both"/>
        <w:rPr>
          <w:i/>
          <w:color w:val="000000"/>
          <w:szCs w:val="24"/>
        </w:rPr>
      </w:pPr>
      <w:r w:rsidRPr="00096DDC">
        <w:rPr>
          <w:i/>
          <w:color w:val="000000"/>
          <w:szCs w:val="24"/>
        </w:rPr>
        <w:t xml:space="preserve">Madde </w:t>
      </w:r>
      <w:r>
        <w:rPr>
          <w:i/>
          <w:color w:val="000000"/>
          <w:szCs w:val="24"/>
        </w:rPr>
        <w:t>20</w:t>
      </w:r>
      <w:r w:rsidRPr="00096DDC">
        <w:rPr>
          <w:i/>
          <w:color w:val="000000"/>
          <w:szCs w:val="24"/>
        </w:rPr>
        <w:t>- Yüklenicinin genel yükümlülükleri</w:t>
      </w:r>
    </w:p>
    <w:p w14:paraId="578D250C" w14:textId="77777777" w:rsidR="00B14C7C" w:rsidRPr="00096DDC" w:rsidRDefault="00B14C7C" w:rsidP="00B14C7C">
      <w:pPr>
        <w:jc w:val="both"/>
        <w:rPr>
          <w:strike/>
          <w:color w:val="000000"/>
        </w:rPr>
      </w:pPr>
      <w:r>
        <w:rPr>
          <w:b/>
          <w:color w:val="000000"/>
        </w:rPr>
        <w:t>20</w:t>
      </w:r>
      <w:r w:rsidRPr="00096DDC">
        <w:rPr>
          <w:b/>
          <w:color w:val="000000"/>
        </w:rPr>
        <w:t>.1.</w:t>
      </w:r>
      <w:r w:rsidRPr="00096DDC">
        <w:rPr>
          <w:color w:val="000000"/>
        </w:rPr>
        <w:t xml:space="preserve"> Yüklenici, işlere gereken özen ve ihtimamı göstermeyi, sözleşme konusu malı sözleşme ve şartnamelere göre belirlenen süre ve bedel dâhilinde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14:paraId="5CD31879" w14:textId="77777777" w:rsidR="00B14C7C" w:rsidRPr="00096DDC" w:rsidRDefault="00B14C7C" w:rsidP="00B14C7C">
      <w:pPr>
        <w:jc w:val="both"/>
        <w:rPr>
          <w:color w:val="000000"/>
        </w:rPr>
      </w:pPr>
      <w:r>
        <w:rPr>
          <w:b/>
          <w:bCs/>
          <w:color w:val="000000"/>
        </w:rPr>
        <w:t>20</w:t>
      </w:r>
      <w:r w:rsidRPr="00096DDC">
        <w:rPr>
          <w:b/>
          <w:bCs/>
          <w:color w:val="000000"/>
        </w:rPr>
        <w:t>.2</w:t>
      </w:r>
      <w:r w:rsidRPr="00096DDC">
        <w:rPr>
          <w:bCs/>
          <w:color w:val="000000"/>
        </w:rPr>
        <w:t>.</w:t>
      </w:r>
      <w:r w:rsidRPr="00096DDC">
        <w:rPr>
          <w:color w:val="000000"/>
        </w:rPr>
        <w:t xml:space="preserve"> Yüklenici, işin yapımı sırasında yürürlükteki tüm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İdare alacağının bu şekilde tahsil edilemediği durumlarda, alacak miktarı genel hükümlere göre Yükleniciden tahsil edilir. </w:t>
      </w:r>
    </w:p>
    <w:p w14:paraId="295EAF01" w14:textId="77777777" w:rsidR="00B14C7C" w:rsidRPr="00096DDC" w:rsidRDefault="00B14C7C" w:rsidP="00B14C7C">
      <w:pPr>
        <w:tabs>
          <w:tab w:val="left" w:pos="360"/>
        </w:tabs>
        <w:jc w:val="both"/>
        <w:rPr>
          <w:color w:val="000000"/>
        </w:rPr>
      </w:pPr>
      <w:r>
        <w:rPr>
          <w:b/>
          <w:color w:val="000000"/>
        </w:rPr>
        <w:t>20</w:t>
      </w:r>
      <w:r w:rsidRPr="00096DDC">
        <w:rPr>
          <w:b/>
          <w:color w:val="000000"/>
        </w:rPr>
        <w:t>.3.</w:t>
      </w:r>
      <w:r w:rsidRPr="00096DDC">
        <w:rPr>
          <w:color w:val="000000"/>
        </w:rPr>
        <w:t xml:space="preserve"> Yüklenici, sözleşme konusu malların İdareye teslimine kadar korunmasından sorumludur. Yüklenici, malın İdareye tesliminden önce deprem, su baskını, toprak kayması, fırtına, yangın, hırsızlık, üçüncü kişiler tarafından verilecek zararlar dâhil olmak üzere malın zayii, kısmen veya tamamen hasar görmesi gibi durumlarda malı yenisi ile değiştirmek zorundadır.</w:t>
      </w:r>
    </w:p>
    <w:p w14:paraId="306C730F" w14:textId="77777777" w:rsidR="00B14C7C" w:rsidRPr="00096DDC" w:rsidRDefault="00B14C7C" w:rsidP="00B14C7C">
      <w:pPr>
        <w:tabs>
          <w:tab w:val="left" w:pos="360"/>
        </w:tabs>
        <w:jc w:val="both"/>
        <w:rPr>
          <w:color w:val="000000"/>
        </w:rPr>
      </w:pPr>
      <w:r>
        <w:rPr>
          <w:b/>
          <w:color w:val="000000"/>
        </w:rPr>
        <w:t>20</w:t>
      </w:r>
      <w:r w:rsidRPr="00096DDC">
        <w:rPr>
          <w:b/>
          <w:color w:val="000000"/>
        </w:rPr>
        <w:t xml:space="preserve">.4. </w:t>
      </w:r>
      <w:r w:rsidRPr="00096DDC">
        <w:rPr>
          <w:color w:val="000000"/>
        </w:rPr>
        <w:t>Yüklenici, yetkili kuruluşlarca alım konusu malın piyasaya arzına ve ürün güvenliğine ilişkin yaptıkları düzenlemelere uygun mal teslim etmek zorundadır.</w:t>
      </w:r>
    </w:p>
    <w:p w14:paraId="4B86DB0B" w14:textId="77777777" w:rsidR="00B14C7C" w:rsidRPr="00096DDC" w:rsidRDefault="00B14C7C" w:rsidP="00B14C7C">
      <w:pPr>
        <w:pStyle w:val="Balk2"/>
        <w:jc w:val="both"/>
        <w:rPr>
          <w:i/>
          <w:color w:val="000000"/>
          <w:szCs w:val="24"/>
        </w:rPr>
      </w:pPr>
    </w:p>
    <w:p w14:paraId="0F8E119C" w14:textId="77777777" w:rsidR="00B14C7C" w:rsidRPr="00096DDC" w:rsidRDefault="00B14C7C" w:rsidP="00B14C7C">
      <w:pPr>
        <w:pStyle w:val="Balk2"/>
        <w:jc w:val="both"/>
        <w:rPr>
          <w:i/>
          <w:color w:val="000000"/>
          <w:szCs w:val="24"/>
        </w:rPr>
      </w:pPr>
      <w:r w:rsidRPr="00096DDC">
        <w:rPr>
          <w:i/>
          <w:color w:val="000000"/>
          <w:szCs w:val="24"/>
        </w:rPr>
        <w:t xml:space="preserve">Madde </w:t>
      </w:r>
      <w:r>
        <w:rPr>
          <w:i/>
          <w:color w:val="000000"/>
          <w:szCs w:val="24"/>
        </w:rPr>
        <w:t>21</w:t>
      </w:r>
      <w:r w:rsidRPr="00096DDC">
        <w:rPr>
          <w:i/>
          <w:color w:val="000000"/>
          <w:szCs w:val="24"/>
        </w:rPr>
        <w:t>- Yüklenicinin çalıştırdığı personele ilişkin sorumlulukları</w:t>
      </w:r>
    </w:p>
    <w:p w14:paraId="584654A1" w14:textId="77777777" w:rsidR="00B14C7C" w:rsidRPr="00096DDC" w:rsidRDefault="00B14C7C" w:rsidP="00B14C7C">
      <w:pPr>
        <w:jc w:val="both"/>
        <w:rPr>
          <w:color w:val="000000"/>
        </w:rPr>
      </w:pPr>
      <w:r>
        <w:rPr>
          <w:b/>
          <w:color w:val="000000"/>
        </w:rPr>
        <w:t>21</w:t>
      </w:r>
      <w:r w:rsidRPr="00096DDC">
        <w:rPr>
          <w:b/>
          <w:color w:val="000000"/>
        </w:rPr>
        <w:t xml:space="preserve">.1. </w:t>
      </w:r>
      <w:r w:rsidRPr="00096DDC">
        <w:rPr>
          <w:color w:val="000000"/>
        </w:rPr>
        <w:t>Yüklenici, işin yerine getirilmesi sırasında yasa, yönetmelik ve tüzükler ile belirlenen standartlara uygun iş ve işçi sağlığı ile ilgili tüm güvenlik önlemlerini almakla yükümlüdür.</w:t>
      </w:r>
    </w:p>
    <w:p w14:paraId="1D297EDB" w14:textId="77777777" w:rsidR="00B14C7C" w:rsidRPr="00096DDC" w:rsidRDefault="00B14C7C" w:rsidP="00B14C7C">
      <w:pPr>
        <w:tabs>
          <w:tab w:val="left" w:pos="360"/>
        </w:tabs>
        <w:jc w:val="both"/>
        <w:rPr>
          <w:color w:val="000000"/>
        </w:rPr>
      </w:pPr>
      <w:r>
        <w:rPr>
          <w:b/>
          <w:color w:val="000000"/>
        </w:rPr>
        <w:t>21</w:t>
      </w:r>
      <w:r w:rsidRPr="00096DDC">
        <w:rPr>
          <w:b/>
          <w:color w:val="000000"/>
        </w:rPr>
        <w:t xml:space="preserve">.2. </w:t>
      </w:r>
      <w:r w:rsidRPr="00096DDC">
        <w:rPr>
          <w:color w:val="000000"/>
        </w:rPr>
        <w:t xml:space="preserve">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14:paraId="5BF44D48" w14:textId="77777777" w:rsidR="00B14C7C" w:rsidRPr="00096DDC" w:rsidRDefault="00B14C7C" w:rsidP="00B14C7C">
      <w:pPr>
        <w:jc w:val="both"/>
        <w:rPr>
          <w:color w:val="000000"/>
        </w:rPr>
      </w:pPr>
      <w:r>
        <w:rPr>
          <w:b/>
          <w:color w:val="000000"/>
        </w:rPr>
        <w:lastRenderedPageBreak/>
        <w:t>21</w:t>
      </w:r>
      <w:r w:rsidRPr="00096DDC">
        <w:rPr>
          <w:b/>
          <w:color w:val="000000"/>
        </w:rPr>
        <w:t xml:space="preserve">.3. </w:t>
      </w:r>
      <w:r w:rsidRPr="00096DDC">
        <w:rPr>
          <w:color w:val="000000"/>
        </w:rPr>
        <w:t>Yüklenicinin</w:t>
      </w:r>
      <w:r w:rsidRPr="00096DDC">
        <w:rPr>
          <w:b/>
          <w:color w:val="000000"/>
        </w:rPr>
        <w:t xml:space="preserve"> </w:t>
      </w:r>
      <w:r w:rsidRPr="00096DDC">
        <w:rPr>
          <w:color w:val="000000"/>
        </w:rPr>
        <w:t>teknik ve idari personeli ile Alt Yüklenicileri ve bunların personelinden her ne şekilde olursa olsun, iş başında bulunmasına engel durumları tespit edilenler, İdare tarafından yapılacak bildirim üzerine, Yüklenici tarafından derhal iş başından uzaklaştırılır.</w:t>
      </w:r>
    </w:p>
    <w:p w14:paraId="4645A610" w14:textId="77777777" w:rsidR="00B14C7C" w:rsidRPr="00096DDC" w:rsidRDefault="00B14C7C" w:rsidP="00B14C7C">
      <w:pPr>
        <w:jc w:val="both"/>
        <w:rPr>
          <w:color w:val="000000"/>
        </w:rPr>
      </w:pPr>
      <w:r>
        <w:rPr>
          <w:b/>
          <w:color w:val="000000"/>
        </w:rPr>
        <w:t>21</w:t>
      </w:r>
      <w:r w:rsidRPr="00096DDC">
        <w:rPr>
          <w:b/>
          <w:color w:val="000000"/>
        </w:rPr>
        <w:t xml:space="preserve">.4. </w:t>
      </w:r>
      <w:r w:rsidRPr="00096DDC">
        <w:rPr>
          <w:color w:val="000000"/>
        </w:rPr>
        <w:t>İhale dokümanında Yüklenici tarafından personel çalıştırılması öngörülmüş ise bu personelin çalıştırıldığına ilişkin belgeleri İdareye vermek zorundadır.</w:t>
      </w:r>
    </w:p>
    <w:p w14:paraId="790084A8" w14:textId="77777777" w:rsidR="00B14C7C" w:rsidRPr="00096DDC" w:rsidRDefault="00B14C7C" w:rsidP="00B14C7C">
      <w:pPr>
        <w:pStyle w:val="Balk2"/>
        <w:jc w:val="both"/>
        <w:rPr>
          <w:i/>
          <w:color w:val="000000"/>
          <w:szCs w:val="24"/>
        </w:rPr>
      </w:pPr>
    </w:p>
    <w:p w14:paraId="23EE20DC" w14:textId="77777777" w:rsidR="00B14C7C" w:rsidRPr="00096DDC" w:rsidRDefault="00B14C7C" w:rsidP="00B14C7C">
      <w:pPr>
        <w:pStyle w:val="Balk2"/>
        <w:jc w:val="both"/>
        <w:rPr>
          <w:i/>
          <w:color w:val="000000"/>
          <w:szCs w:val="24"/>
        </w:rPr>
      </w:pPr>
      <w:r w:rsidRPr="00096DDC">
        <w:rPr>
          <w:i/>
          <w:color w:val="000000"/>
          <w:szCs w:val="24"/>
        </w:rPr>
        <w:t xml:space="preserve">Madde </w:t>
      </w:r>
      <w:r>
        <w:rPr>
          <w:i/>
          <w:color w:val="000000"/>
          <w:szCs w:val="24"/>
        </w:rPr>
        <w:t>22</w:t>
      </w:r>
      <w:r w:rsidRPr="00096DDC">
        <w:rPr>
          <w:i/>
          <w:color w:val="000000"/>
          <w:szCs w:val="24"/>
        </w:rPr>
        <w:t xml:space="preserve">- Malların taşınması </w:t>
      </w:r>
    </w:p>
    <w:p w14:paraId="016F6D45" w14:textId="77777777" w:rsidR="00B14C7C" w:rsidRPr="00096DDC" w:rsidRDefault="00B14C7C" w:rsidP="00B14C7C">
      <w:pPr>
        <w:jc w:val="both"/>
        <w:rPr>
          <w:color w:val="000000"/>
        </w:rPr>
      </w:pPr>
      <w:r>
        <w:rPr>
          <w:b/>
          <w:color w:val="000000"/>
        </w:rPr>
        <w:t>22</w:t>
      </w:r>
      <w:r w:rsidRPr="00096DDC">
        <w:rPr>
          <w:b/>
          <w:color w:val="000000"/>
        </w:rPr>
        <w:t>.1.</w:t>
      </w:r>
      <w:r w:rsidRPr="00096DDC">
        <w:rPr>
          <w:color w:val="000000"/>
        </w:rPr>
        <w:t xml:space="preserve">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14:paraId="2ABF9F46" w14:textId="77777777" w:rsidR="00B14C7C" w:rsidRPr="00096DDC" w:rsidRDefault="00B14C7C" w:rsidP="00B14C7C">
      <w:pPr>
        <w:pStyle w:val="Balk2"/>
        <w:jc w:val="both"/>
        <w:rPr>
          <w:i/>
          <w:color w:val="000000"/>
          <w:szCs w:val="24"/>
        </w:rPr>
      </w:pPr>
    </w:p>
    <w:p w14:paraId="144E048B" w14:textId="77777777" w:rsidR="00B14C7C" w:rsidRPr="00096DDC" w:rsidRDefault="00B14C7C" w:rsidP="00212BCD">
      <w:pPr>
        <w:pStyle w:val="Balk2"/>
        <w:jc w:val="both"/>
        <w:rPr>
          <w:i/>
          <w:color w:val="000000"/>
          <w:szCs w:val="24"/>
        </w:rPr>
      </w:pPr>
      <w:r w:rsidRPr="00096DDC">
        <w:rPr>
          <w:i/>
          <w:color w:val="000000"/>
          <w:szCs w:val="24"/>
        </w:rPr>
        <w:t xml:space="preserve">Madde </w:t>
      </w:r>
      <w:r>
        <w:rPr>
          <w:i/>
          <w:color w:val="000000"/>
          <w:szCs w:val="24"/>
        </w:rPr>
        <w:t>23</w:t>
      </w:r>
      <w:r w:rsidRPr="00096DDC">
        <w:rPr>
          <w:i/>
          <w:color w:val="000000"/>
          <w:szCs w:val="24"/>
        </w:rPr>
        <w:t xml:space="preserve"> - Sözleşme ve eklerine uymayan işler</w:t>
      </w:r>
    </w:p>
    <w:p w14:paraId="10110BBF" w14:textId="77777777" w:rsidR="00B14C7C" w:rsidRDefault="00B14C7C" w:rsidP="00212BCD">
      <w:pPr>
        <w:pStyle w:val="NormalWeb"/>
        <w:spacing w:before="0" w:beforeAutospacing="0" w:after="0" w:afterAutospacing="0"/>
        <w:jc w:val="both"/>
        <w:rPr>
          <w:color w:val="000000"/>
        </w:rPr>
      </w:pPr>
      <w:r>
        <w:rPr>
          <w:b/>
          <w:color w:val="000000"/>
        </w:rPr>
        <w:t>23</w:t>
      </w:r>
      <w:r w:rsidRPr="00096DDC">
        <w:rPr>
          <w:b/>
          <w:color w:val="000000"/>
        </w:rPr>
        <w:t xml:space="preserve">.1. </w:t>
      </w:r>
      <w:r w:rsidRPr="00096DDC">
        <w:rPr>
          <w:color w:val="000000"/>
        </w:rPr>
        <w:t xml:space="preserve">Yüklenici teslim, montaj ve ambalajlama şekli ve durumu, sözleşme ve şartnamelere uymayan veya eksik ve kusurlu oldukları tespit edilen malları, İdarenin talimatı ile belirlenen süre içinde bedelsiz olarak değiştirmek veya düzeltmek zorundadır. </w:t>
      </w:r>
    </w:p>
    <w:p w14:paraId="78FC65E7" w14:textId="77777777" w:rsidR="00212BCD" w:rsidRDefault="00212BCD" w:rsidP="00212BCD">
      <w:pPr>
        <w:pStyle w:val="NormalWeb"/>
        <w:spacing w:before="0" w:beforeAutospacing="0" w:after="0" w:afterAutospacing="0"/>
        <w:jc w:val="both"/>
        <w:rPr>
          <w:color w:val="000000"/>
        </w:rPr>
      </w:pPr>
    </w:p>
    <w:p w14:paraId="05DE4A5E" w14:textId="77777777" w:rsidR="00B14C7C" w:rsidRPr="00096DDC" w:rsidRDefault="00B14C7C" w:rsidP="00B14C7C">
      <w:pPr>
        <w:jc w:val="both"/>
        <w:rPr>
          <w:b/>
          <w:color w:val="000000"/>
        </w:rPr>
      </w:pPr>
      <w:r w:rsidRPr="00096DDC">
        <w:rPr>
          <w:b/>
          <w:color w:val="000000"/>
        </w:rPr>
        <w:t xml:space="preserve">Madde </w:t>
      </w:r>
      <w:r>
        <w:rPr>
          <w:b/>
          <w:color w:val="000000"/>
        </w:rPr>
        <w:t>24</w:t>
      </w:r>
      <w:r w:rsidRPr="00096DDC">
        <w:rPr>
          <w:b/>
          <w:color w:val="000000"/>
        </w:rPr>
        <w:t>- Kabulden sonraki hata ve ayıplardan sorumluluk</w:t>
      </w:r>
    </w:p>
    <w:p w14:paraId="3BD7A22F" w14:textId="77777777" w:rsidR="00B14C7C" w:rsidRPr="00096DDC" w:rsidRDefault="00B14C7C" w:rsidP="00B14C7C">
      <w:pPr>
        <w:jc w:val="both"/>
        <w:rPr>
          <w:color w:val="000000"/>
        </w:rPr>
      </w:pPr>
      <w:r>
        <w:rPr>
          <w:b/>
          <w:color w:val="000000"/>
        </w:rPr>
        <w:t>24</w:t>
      </w:r>
      <w:r w:rsidRPr="00096DDC">
        <w:rPr>
          <w:b/>
          <w:color w:val="000000"/>
        </w:rPr>
        <w:t xml:space="preserve">.1. </w:t>
      </w:r>
      <w:r w:rsidRPr="00096DDC">
        <w:rPr>
          <w:color w:val="000000"/>
        </w:rPr>
        <w:t>İdare, teslim edilen malda/işte hileli malzeme kullanılması veya malın teknik gereklerine uygun olarak imal edilmemiş olması veya malda/işte gizli ayıpların olması halinde, malın teknik şartnameye uygun başkan bir mal ile değiştirilmesi veya işin teknik şartnameye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w:t>
      </w:r>
    </w:p>
    <w:p w14:paraId="5A75BB17" w14:textId="77777777" w:rsidR="00B14C7C" w:rsidRPr="00096DDC" w:rsidRDefault="00B14C7C" w:rsidP="00B14C7C">
      <w:pPr>
        <w:pStyle w:val="BodyText21"/>
        <w:spacing w:after="0"/>
        <w:ind w:firstLine="0"/>
        <w:rPr>
          <w:color w:val="000000"/>
          <w:sz w:val="24"/>
          <w:szCs w:val="24"/>
        </w:rPr>
      </w:pPr>
      <w:r>
        <w:rPr>
          <w:b/>
          <w:color w:val="000000"/>
          <w:sz w:val="24"/>
          <w:szCs w:val="24"/>
        </w:rPr>
        <w:t>24</w:t>
      </w:r>
      <w:r w:rsidRPr="00096DDC">
        <w:rPr>
          <w:b/>
          <w:color w:val="000000"/>
          <w:sz w:val="24"/>
          <w:szCs w:val="24"/>
        </w:rPr>
        <w:t xml:space="preserve">.2. </w:t>
      </w:r>
      <w:r w:rsidRPr="00096DDC">
        <w:rPr>
          <w:color w:val="000000"/>
          <w:sz w:val="24"/>
          <w:szCs w:val="24"/>
        </w:rPr>
        <w:t xml:space="preserve">Piyasa denetimi ve gözetimi konusunda yetkili kuruluşlar tarafından alım konusu malın veya malların piyasaya arzının yasaklanması, piyasadan toplanması veya ürünlerin güvenli hale getirilmesinin imkânsız olduğunun tespit edilmesi durumlarında, yüklenici malı veya malları geri </w:t>
      </w:r>
      <w:r>
        <w:rPr>
          <w:color w:val="000000"/>
          <w:sz w:val="24"/>
          <w:szCs w:val="24"/>
        </w:rPr>
        <w:t xml:space="preserve">almak ve </w:t>
      </w:r>
      <w:r w:rsidRPr="00096DDC">
        <w:rPr>
          <w:color w:val="000000"/>
          <w:sz w:val="24"/>
          <w:szCs w:val="24"/>
        </w:rPr>
        <w:t xml:space="preserve">satış bedelini iade etmekle yükümlüdür. Ayrıca, bu mal veya malların kullanılmasından kaynaklanan zararları tazmin etmekle yükümlüdür. Yüklenici tarafından geri alınan malların piyasaya arz edilen yeni </w:t>
      </w:r>
      <w:proofErr w:type="spellStart"/>
      <w:r w:rsidRPr="00096DDC">
        <w:rPr>
          <w:color w:val="000000"/>
          <w:sz w:val="24"/>
          <w:szCs w:val="24"/>
        </w:rPr>
        <w:t>modellerlerle</w:t>
      </w:r>
      <w:proofErr w:type="spellEnd"/>
      <w:r w:rsidRPr="00096DDC">
        <w:rPr>
          <w:color w:val="000000"/>
          <w:sz w:val="24"/>
          <w:szCs w:val="24"/>
        </w:rPr>
        <w:t xml:space="preserve"> değiştirilmesinin talep edilmesi ve bu talebin İdare tarafından uygun görülmesi durumunda yeni model kabul edilebilir. Yeni model için ayrıca ek bir ödeme yapılmaz.</w:t>
      </w:r>
    </w:p>
    <w:p w14:paraId="71974F46" w14:textId="77777777" w:rsidR="00B14C7C" w:rsidRPr="00096DDC" w:rsidRDefault="00B14C7C" w:rsidP="00B14C7C">
      <w:pPr>
        <w:pStyle w:val="BodyText21"/>
        <w:spacing w:after="0"/>
        <w:ind w:firstLine="0"/>
        <w:rPr>
          <w:b/>
          <w:color w:val="000000"/>
          <w:sz w:val="24"/>
          <w:szCs w:val="24"/>
        </w:rPr>
      </w:pPr>
    </w:p>
    <w:p w14:paraId="54C91C2D" w14:textId="77777777" w:rsidR="00B14C7C" w:rsidRPr="00096DDC" w:rsidRDefault="00B14C7C" w:rsidP="00B14C7C">
      <w:pPr>
        <w:pStyle w:val="BodyText21"/>
        <w:spacing w:after="0"/>
        <w:ind w:firstLine="0"/>
        <w:rPr>
          <w:color w:val="000000"/>
          <w:sz w:val="24"/>
          <w:szCs w:val="24"/>
        </w:rPr>
      </w:pPr>
      <w:r w:rsidRPr="00096DDC">
        <w:rPr>
          <w:b/>
          <w:color w:val="000000"/>
          <w:sz w:val="24"/>
          <w:szCs w:val="24"/>
        </w:rPr>
        <w:t xml:space="preserve">Madde </w:t>
      </w:r>
      <w:r>
        <w:rPr>
          <w:b/>
          <w:color w:val="000000"/>
          <w:sz w:val="24"/>
          <w:szCs w:val="24"/>
        </w:rPr>
        <w:t>25</w:t>
      </w:r>
      <w:r w:rsidRPr="00096DDC">
        <w:rPr>
          <w:b/>
          <w:color w:val="000000"/>
          <w:sz w:val="24"/>
          <w:szCs w:val="24"/>
        </w:rPr>
        <w:t xml:space="preserve"> - Yeni model</w:t>
      </w:r>
    </w:p>
    <w:p w14:paraId="424ACBFB" w14:textId="77777777" w:rsidR="00B14C7C" w:rsidRPr="00096DDC" w:rsidRDefault="00B14C7C" w:rsidP="00B14C7C">
      <w:pPr>
        <w:pStyle w:val="BodyText21"/>
        <w:spacing w:after="0"/>
        <w:ind w:firstLine="0"/>
        <w:rPr>
          <w:b/>
          <w:color w:val="000000"/>
          <w:sz w:val="24"/>
          <w:szCs w:val="24"/>
        </w:rPr>
      </w:pPr>
      <w:r>
        <w:rPr>
          <w:b/>
          <w:color w:val="000000"/>
          <w:sz w:val="24"/>
          <w:szCs w:val="24"/>
        </w:rPr>
        <w:t>25</w:t>
      </w:r>
      <w:r w:rsidRPr="00096DDC">
        <w:rPr>
          <w:b/>
          <w:color w:val="000000"/>
          <w:sz w:val="24"/>
          <w:szCs w:val="24"/>
        </w:rPr>
        <w:t>.1.</w:t>
      </w:r>
      <w:r w:rsidRPr="00096DDC">
        <w:rPr>
          <w:color w:val="000000"/>
          <w:sz w:val="24"/>
          <w:szCs w:val="24"/>
        </w:rPr>
        <w:t xml:space="preserve"> Sözleşme konusu malın özelliği gereği yeni tasarlanan veya üretilen modeline dönüştürülme imkânının mevcut olması halinde; mevcut teknik şartnameye uygun olması, bu değişiklik sebebiyle fiyat farkı veya ek bir maliyet talep edilmemesi ve İdare ile Yüklenicinin mutabakatı halinde, alım konusu mal yeni tasarlanan veya üretilen modeli ile değiştirilebilir.  </w:t>
      </w:r>
    </w:p>
    <w:p w14:paraId="4A8029A9" w14:textId="77777777" w:rsidR="00B14C7C" w:rsidRPr="00096DDC" w:rsidRDefault="00B14C7C" w:rsidP="00B14C7C">
      <w:pPr>
        <w:pStyle w:val="BodyText21"/>
        <w:spacing w:after="0"/>
        <w:ind w:firstLine="0"/>
        <w:rPr>
          <w:b/>
          <w:color w:val="000000"/>
          <w:sz w:val="24"/>
          <w:szCs w:val="24"/>
        </w:rPr>
      </w:pPr>
    </w:p>
    <w:p w14:paraId="31CB0B31" w14:textId="77777777" w:rsidR="00B14C7C" w:rsidRPr="00096DDC" w:rsidRDefault="00B14C7C" w:rsidP="00B14C7C">
      <w:pPr>
        <w:pStyle w:val="BodyText21"/>
        <w:spacing w:after="0"/>
        <w:ind w:firstLine="0"/>
        <w:rPr>
          <w:color w:val="000000"/>
          <w:sz w:val="24"/>
          <w:szCs w:val="24"/>
        </w:rPr>
      </w:pPr>
      <w:r w:rsidRPr="00096DDC">
        <w:rPr>
          <w:b/>
          <w:color w:val="000000"/>
          <w:sz w:val="24"/>
          <w:szCs w:val="24"/>
        </w:rPr>
        <w:t xml:space="preserve">Madde </w:t>
      </w:r>
      <w:r>
        <w:rPr>
          <w:b/>
          <w:color w:val="000000"/>
          <w:sz w:val="24"/>
          <w:szCs w:val="24"/>
        </w:rPr>
        <w:t>26</w:t>
      </w:r>
      <w:r w:rsidRPr="00096DDC">
        <w:rPr>
          <w:b/>
          <w:color w:val="000000"/>
          <w:sz w:val="24"/>
          <w:szCs w:val="24"/>
        </w:rPr>
        <w:t xml:space="preserve"> - Ambalajlama</w:t>
      </w:r>
      <w:r w:rsidRPr="00096DDC">
        <w:rPr>
          <w:color w:val="000000"/>
          <w:sz w:val="24"/>
          <w:szCs w:val="24"/>
        </w:rPr>
        <w:t xml:space="preserve"> </w:t>
      </w:r>
    </w:p>
    <w:p w14:paraId="557925A0" w14:textId="77777777" w:rsidR="00716076" w:rsidRDefault="00B14C7C" w:rsidP="00716076">
      <w:pPr>
        <w:pStyle w:val="BodyText21"/>
        <w:spacing w:after="0"/>
        <w:ind w:firstLine="0"/>
        <w:rPr>
          <w:color w:val="000000"/>
          <w:sz w:val="24"/>
          <w:szCs w:val="24"/>
        </w:rPr>
      </w:pPr>
      <w:r>
        <w:rPr>
          <w:b/>
          <w:color w:val="000000"/>
          <w:sz w:val="24"/>
          <w:szCs w:val="24"/>
        </w:rPr>
        <w:t>26</w:t>
      </w:r>
      <w:r w:rsidRPr="00096DDC">
        <w:rPr>
          <w:b/>
          <w:color w:val="000000"/>
          <w:sz w:val="24"/>
          <w:szCs w:val="24"/>
        </w:rPr>
        <w:t xml:space="preserve">.1. </w:t>
      </w:r>
      <w:r w:rsidRPr="00096DDC">
        <w:rPr>
          <w:color w:val="000000"/>
          <w:sz w:val="24"/>
          <w:szCs w:val="24"/>
        </w:rPr>
        <w:t>Sözleşme konusu mal, teknik şartnamesinde aksi kararlaştırılmadığı durumlarda, orijinal ambalajında teslim edilecektir.</w:t>
      </w:r>
      <w:r w:rsidRPr="00096DDC">
        <w:rPr>
          <w:rStyle w:val="DipnotBavurusu"/>
          <w:color w:val="000000"/>
          <w:sz w:val="24"/>
          <w:szCs w:val="24"/>
        </w:rPr>
        <w:t xml:space="preserve"> </w:t>
      </w:r>
    </w:p>
    <w:p w14:paraId="23A54843" w14:textId="77777777" w:rsidR="00B14C7C" w:rsidRPr="00096DDC" w:rsidRDefault="00B14C7C" w:rsidP="00716076">
      <w:pPr>
        <w:pStyle w:val="BodyText21"/>
        <w:spacing w:after="0"/>
        <w:ind w:firstLine="0"/>
        <w:rPr>
          <w:color w:val="000000"/>
          <w:sz w:val="24"/>
          <w:szCs w:val="24"/>
        </w:rPr>
      </w:pPr>
      <w:r>
        <w:rPr>
          <w:color w:val="000000"/>
          <w:sz w:val="24"/>
          <w:szCs w:val="24"/>
        </w:rPr>
        <w:t>26</w:t>
      </w:r>
      <w:r w:rsidRPr="00096DDC">
        <w:rPr>
          <w:color w:val="000000"/>
          <w:sz w:val="24"/>
          <w:szCs w:val="24"/>
        </w:rPr>
        <w:t>.2.</w:t>
      </w:r>
      <w:r w:rsidRPr="00096DDC">
        <w:rPr>
          <w:b/>
          <w:color w:val="000000"/>
          <w:sz w:val="24"/>
          <w:szCs w:val="24"/>
        </w:rPr>
        <w:t xml:space="preserve"> Malın uygun şekilde ambalajlanmaması nedeniyle meydana gelebilecek ve sigorta tarafından karşılanmayan hasar, zarar ve eksiklikler Yükleniciye aittir. </w:t>
      </w:r>
    </w:p>
    <w:p w14:paraId="16D203B7" w14:textId="77777777" w:rsidR="00716076" w:rsidRDefault="00716076" w:rsidP="00B14C7C">
      <w:pPr>
        <w:pStyle w:val="Balk2"/>
        <w:jc w:val="both"/>
        <w:rPr>
          <w:i/>
          <w:color w:val="000000"/>
          <w:szCs w:val="24"/>
        </w:rPr>
      </w:pPr>
    </w:p>
    <w:p w14:paraId="11E54100" w14:textId="77777777" w:rsidR="00B14C7C" w:rsidRPr="00096DDC" w:rsidRDefault="00B14C7C" w:rsidP="00B14C7C">
      <w:pPr>
        <w:pStyle w:val="Balk2"/>
        <w:jc w:val="both"/>
        <w:rPr>
          <w:i/>
          <w:color w:val="000000"/>
          <w:szCs w:val="24"/>
        </w:rPr>
      </w:pPr>
      <w:r w:rsidRPr="00096DDC">
        <w:rPr>
          <w:i/>
          <w:color w:val="000000"/>
          <w:szCs w:val="24"/>
        </w:rPr>
        <w:t xml:space="preserve">Madde </w:t>
      </w:r>
      <w:r>
        <w:rPr>
          <w:i/>
          <w:color w:val="000000"/>
          <w:szCs w:val="24"/>
        </w:rPr>
        <w:t>27</w:t>
      </w:r>
      <w:r w:rsidRPr="00096DDC">
        <w:rPr>
          <w:i/>
          <w:color w:val="000000"/>
          <w:szCs w:val="24"/>
        </w:rPr>
        <w:t xml:space="preserve"> - Reklam yasağı</w:t>
      </w:r>
    </w:p>
    <w:p w14:paraId="22FB5559" w14:textId="77777777" w:rsidR="00B14C7C" w:rsidRPr="00096DDC" w:rsidRDefault="00B14C7C" w:rsidP="00B14C7C">
      <w:pPr>
        <w:pStyle w:val="Balk2"/>
        <w:jc w:val="both"/>
        <w:rPr>
          <w:b w:val="0"/>
          <w:i/>
          <w:color w:val="000000"/>
          <w:szCs w:val="24"/>
        </w:rPr>
      </w:pPr>
      <w:r>
        <w:rPr>
          <w:i/>
          <w:color w:val="000000"/>
          <w:szCs w:val="24"/>
        </w:rPr>
        <w:t>27</w:t>
      </w:r>
      <w:r w:rsidRPr="00096DDC">
        <w:rPr>
          <w:i/>
          <w:color w:val="000000"/>
          <w:szCs w:val="24"/>
        </w:rPr>
        <w:t>.1.</w:t>
      </w:r>
      <w:r w:rsidRPr="00096DDC">
        <w:rPr>
          <w:b w:val="0"/>
          <w:i/>
          <w:color w:val="000000"/>
          <w:szCs w:val="24"/>
        </w:rPr>
        <w:t xml:space="preserve"> Yüklenici, İdare tarafından yazılı olarak izin verilmediği sürece, temin ettiği mal ile ilgili olarak İdarenin adını broşür veya herhangi bir tanıtım vasıtasında kullanamaz, ilan edemez.</w:t>
      </w:r>
    </w:p>
    <w:p w14:paraId="1F060197" w14:textId="77777777" w:rsidR="00B14C7C" w:rsidRPr="00096DDC" w:rsidRDefault="00B14C7C" w:rsidP="00B14C7C">
      <w:pPr>
        <w:rPr>
          <w:color w:val="000000"/>
        </w:rPr>
      </w:pPr>
    </w:p>
    <w:p w14:paraId="4477B18E" w14:textId="77777777" w:rsidR="00B14C7C" w:rsidRPr="00096DDC" w:rsidRDefault="00B14C7C" w:rsidP="00B14C7C">
      <w:pPr>
        <w:pStyle w:val="Balk2"/>
        <w:jc w:val="both"/>
        <w:rPr>
          <w:i/>
          <w:color w:val="000000"/>
          <w:szCs w:val="24"/>
        </w:rPr>
      </w:pPr>
      <w:r w:rsidRPr="00096DDC">
        <w:rPr>
          <w:i/>
          <w:color w:val="000000"/>
          <w:szCs w:val="24"/>
        </w:rPr>
        <w:t xml:space="preserve">Madde </w:t>
      </w:r>
      <w:r>
        <w:rPr>
          <w:i/>
          <w:color w:val="000000"/>
          <w:szCs w:val="24"/>
        </w:rPr>
        <w:t>28</w:t>
      </w:r>
      <w:r w:rsidRPr="00096DDC">
        <w:rPr>
          <w:i/>
          <w:color w:val="000000"/>
          <w:szCs w:val="24"/>
        </w:rPr>
        <w:t xml:space="preserve"> - Fikri ve sınai mülkiyet hakları </w:t>
      </w:r>
    </w:p>
    <w:p w14:paraId="3EE37B2A" w14:textId="77777777" w:rsidR="00B14C7C" w:rsidRPr="00096DDC" w:rsidRDefault="00B14C7C" w:rsidP="00B14C7C">
      <w:pPr>
        <w:pStyle w:val="BodyText21"/>
        <w:spacing w:after="0"/>
        <w:ind w:firstLine="0"/>
        <w:rPr>
          <w:color w:val="000000"/>
          <w:sz w:val="24"/>
          <w:szCs w:val="24"/>
        </w:rPr>
      </w:pPr>
      <w:r>
        <w:rPr>
          <w:b/>
          <w:color w:val="000000"/>
          <w:sz w:val="24"/>
          <w:szCs w:val="24"/>
        </w:rPr>
        <w:t>28</w:t>
      </w:r>
      <w:r w:rsidRPr="00096DDC">
        <w:rPr>
          <w:b/>
          <w:color w:val="000000"/>
          <w:sz w:val="24"/>
          <w:szCs w:val="24"/>
        </w:rPr>
        <w:t>.1.</w:t>
      </w:r>
      <w:r w:rsidRPr="00096DDC">
        <w:rPr>
          <w:color w:val="000000"/>
          <w:sz w:val="24"/>
          <w:szCs w:val="24"/>
        </w:rPr>
        <w:t xml:space="preserve"> Yüklenici, Sözleşme hükümlerine göre sağlayacağı mal ve montaj sistemleri ile bunların herhangi bir parçasına ait marka, patent, endüstriyel tasarım ve faydalı model hak bedellerini ödeyecektir. </w:t>
      </w:r>
    </w:p>
    <w:p w14:paraId="37F8C749" w14:textId="77777777" w:rsidR="00B14C7C" w:rsidRPr="00096DDC" w:rsidRDefault="00B14C7C" w:rsidP="00B14C7C">
      <w:pPr>
        <w:pStyle w:val="BodyText21"/>
        <w:spacing w:after="0"/>
        <w:ind w:firstLine="0"/>
        <w:rPr>
          <w:strike/>
          <w:color w:val="000000"/>
          <w:sz w:val="24"/>
          <w:szCs w:val="24"/>
        </w:rPr>
      </w:pPr>
      <w:r>
        <w:rPr>
          <w:b/>
          <w:color w:val="000000"/>
          <w:sz w:val="24"/>
          <w:szCs w:val="24"/>
        </w:rPr>
        <w:t>28</w:t>
      </w:r>
      <w:r w:rsidRPr="00096DDC">
        <w:rPr>
          <w:b/>
          <w:color w:val="000000"/>
          <w:sz w:val="24"/>
          <w:szCs w:val="24"/>
        </w:rPr>
        <w:t>.2.</w:t>
      </w:r>
      <w:r w:rsidRPr="00096DDC">
        <w:rPr>
          <w:color w:val="000000"/>
          <w:sz w:val="24"/>
          <w:szCs w:val="24"/>
        </w:rPr>
        <w:t xml:space="preserve"> Yüklenici üstlendiği yükümlülükleri yerine getirmesi sırasında veya getirmesi nedeniyle, ilgili mevzuat hükümleri gereğince koruma altına alınmış fikri ve/veya sınai mülkiyet konusu olan bir hak ve/veya </w:t>
      </w:r>
      <w:r w:rsidRPr="00096DDC">
        <w:rPr>
          <w:color w:val="000000"/>
          <w:sz w:val="24"/>
          <w:szCs w:val="24"/>
        </w:rPr>
        <w:lastRenderedPageBreak/>
        <w:t xml:space="preserve">menfaatin ihlal edilmesi halinde, bundan kaynaklanan her türlü idari, hukuki, </w:t>
      </w:r>
      <w:r w:rsidRPr="0019323D">
        <w:rPr>
          <w:color w:val="000000"/>
          <w:sz w:val="24"/>
          <w:szCs w:val="24"/>
        </w:rPr>
        <w:t xml:space="preserve">cezai </w:t>
      </w:r>
      <w:r w:rsidRPr="00096DDC">
        <w:rPr>
          <w:color w:val="000000"/>
          <w:sz w:val="24"/>
          <w:szCs w:val="24"/>
        </w:rPr>
        <w:t xml:space="preserve">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14:paraId="5E020ADE" w14:textId="77777777" w:rsidR="00B14C7C" w:rsidRPr="00096DDC" w:rsidRDefault="00B14C7C" w:rsidP="00B14C7C">
      <w:pPr>
        <w:jc w:val="both"/>
        <w:rPr>
          <w:color w:val="000000"/>
        </w:rPr>
      </w:pPr>
      <w:r>
        <w:rPr>
          <w:b/>
          <w:color w:val="000000"/>
        </w:rPr>
        <w:t>28</w:t>
      </w:r>
      <w:r w:rsidRPr="00096DDC">
        <w:rPr>
          <w:b/>
          <w:color w:val="000000"/>
        </w:rPr>
        <w:t>.3.</w:t>
      </w:r>
      <w:r w:rsidRPr="00096DDC">
        <w:rPr>
          <w:color w:val="000000"/>
        </w:rPr>
        <w:t xml:space="preserve"> Yüklenici, mal üzerindeki fikri ve/veya sınai mülkiyet konusu hak veya eser üzerindeki hakların lisanslarını İdare adına temin edecektir. </w:t>
      </w:r>
    </w:p>
    <w:p w14:paraId="0F67CE34" w14:textId="77777777" w:rsidR="00B14C7C" w:rsidRPr="00096DDC" w:rsidRDefault="00B14C7C" w:rsidP="00B14C7C">
      <w:pPr>
        <w:jc w:val="both"/>
        <w:rPr>
          <w:color w:val="000000"/>
        </w:rPr>
      </w:pPr>
      <w:r>
        <w:rPr>
          <w:b/>
          <w:color w:val="000000"/>
        </w:rPr>
        <w:t>28</w:t>
      </w:r>
      <w:r w:rsidRPr="00096DDC">
        <w:rPr>
          <w:b/>
          <w:color w:val="000000"/>
        </w:rPr>
        <w:t>.4.</w:t>
      </w:r>
      <w:r w:rsidRPr="00096DDC">
        <w:rPr>
          <w:color w:val="000000"/>
        </w:rP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w:t>
      </w:r>
    </w:p>
    <w:p w14:paraId="1C5E556B" w14:textId="77777777" w:rsidR="00B14C7C" w:rsidRDefault="00B14C7C" w:rsidP="00B14C7C">
      <w:pPr>
        <w:jc w:val="both"/>
        <w:rPr>
          <w:color w:val="000000"/>
        </w:rPr>
      </w:pPr>
    </w:p>
    <w:p w14:paraId="69FFAA02" w14:textId="77777777" w:rsidR="00B14C7C" w:rsidRPr="004F248C" w:rsidRDefault="00B14C7C" w:rsidP="00B14C7C">
      <w:pPr>
        <w:jc w:val="both"/>
        <w:rPr>
          <w:b/>
        </w:rPr>
      </w:pPr>
      <w:r w:rsidRPr="004F248C">
        <w:rPr>
          <w:b/>
        </w:rPr>
        <w:t xml:space="preserve">Madde </w:t>
      </w:r>
      <w:r>
        <w:rPr>
          <w:b/>
        </w:rPr>
        <w:t>29</w:t>
      </w:r>
      <w:r w:rsidRPr="004F248C">
        <w:rPr>
          <w:b/>
        </w:rPr>
        <w:t xml:space="preserve"> - Sözleşmede değişiklik yapılması</w:t>
      </w:r>
    </w:p>
    <w:p w14:paraId="1029FB27" w14:textId="77777777" w:rsidR="00B14C7C" w:rsidRPr="004F248C" w:rsidRDefault="00B14C7C" w:rsidP="00B14C7C">
      <w:pPr>
        <w:jc w:val="both"/>
      </w:pPr>
      <w:r>
        <w:rPr>
          <w:b/>
        </w:rPr>
        <w:t>29</w:t>
      </w:r>
      <w:r w:rsidRPr="004E5857">
        <w:rPr>
          <w:b/>
        </w:rPr>
        <w:t>.1.</w:t>
      </w:r>
      <w:r w:rsidRPr="004F248C">
        <w:t xml:space="preserve"> Sözleşme imzalandıktan sonra, sözleşme bedelinin aşılmaması ve idare ile yüklenicinin karşılıklı olarak anlaşması kaydıyla, malın teslim yerine ilişkin sözleşme hükümlerinde değişiklik yapılabilir. </w:t>
      </w:r>
    </w:p>
    <w:p w14:paraId="3594B447" w14:textId="77777777" w:rsidR="00B14C7C" w:rsidRDefault="00B14C7C" w:rsidP="00B14C7C">
      <w:pPr>
        <w:jc w:val="both"/>
      </w:pPr>
      <w:r>
        <w:rPr>
          <w:b/>
        </w:rPr>
        <w:t>29</w:t>
      </w:r>
      <w:r w:rsidRPr="004E5857">
        <w:rPr>
          <w:b/>
        </w:rPr>
        <w:t>.2.</w:t>
      </w:r>
      <w:r w:rsidRPr="004F248C">
        <w:t xml:space="preserve"> Bunun dışında sözleşme hükümlerinde değişiklik yapılamaz ve ek sözleşme düzenlenemez. </w:t>
      </w:r>
    </w:p>
    <w:p w14:paraId="24D4C89C" w14:textId="77777777" w:rsidR="00B14C7C" w:rsidRPr="004F248C" w:rsidRDefault="00B14C7C" w:rsidP="00B14C7C">
      <w:pPr>
        <w:jc w:val="both"/>
      </w:pPr>
    </w:p>
    <w:p w14:paraId="1220C0B9" w14:textId="77777777" w:rsidR="00B14C7C" w:rsidRPr="008A77C5" w:rsidRDefault="00B14C7C" w:rsidP="00B14C7C">
      <w:pPr>
        <w:pStyle w:val="GvdeMetni2"/>
        <w:rPr>
          <w:b/>
          <w:iCs/>
          <w:sz w:val="22"/>
          <w:szCs w:val="22"/>
        </w:rPr>
      </w:pPr>
      <w:r w:rsidRPr="00BB7A52">
        <w:rPr>
          <w:b/>
        </w:rPr>
        <w:t>Madde</w:t>
      </w:r>
      <w:r>
        <w:rPr>
          <w:b/>
          <w:iCs/>
          <w:sz w:val="22"/>
          <w:szCs w:val="22"/>
        </w:rPr>
        <w:t xml:space="preserve"> 30</w:t>
      </w:r>
      <w:r w:rsidRPr="008A77C5">
        <w:rPr>
          <w:b/>
          <w:iCs/>
          <w:sz w:val="22"/>
          <w:szCs w:val="22"/>
        </w:rPr>
        <w:t>-</w:t>
      </w:r>
      <w:r w:rsidR="000D0381">
        <w:rPr>
          <w:b/>
          <w:iCs/>
          <w:sz w:val="22"/>
          <w:szCs w:val="22"/>
        </w:rPr>
        <w:t xml:space="preserve"> </w:t>
      </w:r>
      <w:r>
        <w:rPr>
          <w:b/>
          <w:iCs/>
          <w:sz w:val="22"/>
          <w:szCs w:val="22"/>
        </w:rPr>
        <w:t>C</w:t>
      </w:r>
      <w:r w:rsidR="000D0381">
        <w:rPr>
          <w:b/>
          <w:iCs/>
          <w:sz w:val="22"/>
          <w:szCs w:val="22"/>
        </w:rPr>
        <w:t>ezalar</w:t>
      </w:r>
    </w:p>
    <w:p w14:paraId="0D8E2797" w14:textId="60CF2037" w:rsidR="00212BCD" w:rsidRPr="002C1407" w:rsidRDefault="00212BCD" w:rsidP="00212BCD">
      <w:pPr>
        <w:jc w:val="both"/>
        <w:rPr>
          <w:szCs w:val="24"/>
        </w:rPr>
      </w:pPr>
      <w:r w:rsidRPr="002C1407">
        <w:rPr>
          <w:b/>
          <w:szCs w:val="24"/>
        </w:rPr>
        <w:t>13.1.</w:t>
      </w:r>
      <w:r w:rsidRPr="002C1407">
        <w:rPr>
          <w:szCs w:val="24"/>
        </w:rPr>
        <w:t xml:space="preserve">Yüklenici işi süresinde bitirmediği veya zamanında uygun mal teslim etmediği takdirde taahhüdün yerine getirilmediği her gün için ve/veya her bir sipariş için </w:t>
      </w:r>
      <w:r w:rsidR="00F91E86">
        <w:rPr>
          <w:szCs w:val="24"/>
        </w:rPr>
        <w:t>5</w:t>
      </w:r>
      <w:r w:rsidR="004A326C">
        <w:rPr>
          <w:szCs w:val="24"/>
        </w:rPr>
        <w:t>0</w:t>
      </w:r>
      <w:r w:rsidR="00F91E86">
        <w:rPr>
          <w:szCs w:val="24"/>
        </w:rPr>
        <w:t>00 TL (</w:t>
      </w:r>
      <w:proofErr w:type="spellStart"/>
      <w:r w:rsidR="000D0381">
        <w:rPr>
          <w:szCs w:val="24"/>
        </w:rPr>
        <w:t>Beş</w:t>
      </w:r>
      <w:r w:rsidR="004A326C">
        <w:rPr>
          <w:szCs w:val="24"/>
        </w:rPr>
        <w:t>bin</w:t>
      </w:r>
      <w:proofErr w:type="spellEnd"/>
      <w:r w:rsidR="000D0381">
        <w:rPr>
          <w:szCs w:val="24"/>
        </w:rPr>
        <w:t xml:space="preserve"> Türk Lirası</w:t>
      </w:r>
      <w:r w:rsidR="00F91E86">
        <w:rPr>
          <w:szCs w:val="24"/>
        </w:rPr>
        <w:t>)</w:t>
      </w:r>
      <w:r w:rsidRPr="002C1407">
        <w:rPr>
          <w:szCs w:val="24"/>
        </w:rPr>
        <w:t>gecikme cezası kesilecektir. Gecikme cezası yükleniciye ayrıca protesto çekmeye gerek kalmaksızın ödemelerden kesilir. Bu cezanın ödemelerden karşılanamaması halinde Yükleniciden ayrıca tahsil edilir. Bu süre sonunda taahhüt gerçekleşmezse 8.</w:t>
      </w:r>
      <w:r w:rsidR="000D0381">
        <w:rPr>
          <w:szCs w:val="24"/>
        </w:rPr>
        <w:t xml:space="preserve"> </w:t>
      </w:r>
      <w:r w:rsidRPr="002C1407">
        <w:rPr>
          <w:szCs w:val="24"/>
        </w:rPr>
        <w:t xml:space="preserve">madde hükümleri uygulanır. </w:t>
      </w:r>
    </w:p>
    <w:p w14:paraId="2191900B" w14:textId="77777777" w:rsidR="00212BCD" w:rsidRPr="002C1407" w:rsidRDefault="00212BCD" w:rsidP="00212BCD">
      <w:pPr>
        <w:pStyle w:val="Normal0"/>
        <w:tabs>
          <w:tab w:val="left" w:pos="56"/>
          <w:tab w:val="left" w:pos="360"/>
        </w:tabs>
        <w:jc w:val="both"/>
        <w:rPr>
          <w:rFonts w:ascii="Times New Roman" w:hAnsi="Times New Roman" w:cs="Times New Roman"/>
        </w:rPr>
      </w:pPr>
      <w:r w:rsidRPr="002C1407">
        <w:rPr>
          <w:rFonts w:ascii="Times New Roman" w:hAnsi="Times New Roman" w:cs="Times New Roman"/>
          <w:b/>
        </w:rPr>
        <w:t>13.2.</w:t>
      </w:r>
      <w:r w:rsidRPr="002C1407">
        <w:rPr>
          <w:rFonts w:ascii="Times New Roman" w:hAnsi="Times New Roman" w:cs="Times New Roman"/>
        </w:rPr>
        <w:t xml:space="preserve"> Yukarıda belirtilen ihtiyaç listesinde yer alan her kalem için teknik şartnamede listelenen şartlar yerine getirilmediği </w:t>
      </w:r>
      <w:r w:rsidR="000D0381" w:rsidRPr="002C1407">
        <w:rPr>
          <w:rFonts w:ascii="Times New Roman" w:hAnsi="Times New Roman" w:cs="Times New Roman"/>
        </w:rPr>
        <w:t>takdirde</w:t>
      </w:r>
      <w:r w:rsidRPr="002C1407">
        <w:rPr>
          <w:rFonts w:ascii="Times New Roman" w:hAnsi="Times New Roman" w:cs="Times New Roman"/>
        </w:rPr>
        <w:t>, durum her seferinde bir tutanak ile tespit edilecektir. Eğer bir sözleşme süresi içinde bu aykırılıklar nedeni ile beş defa tutanak tutulması halinde, bu alım iptal edilerek sözleşme feshedilecektir. İdaremizin sonraki alımlarda gerçekleşen bu olumsuz durum ise göz önünde bulundurulacaktır.</w:t>
      </w:r>
    </w:p>
    <w:p w14:paraId="684FB4B5" w14:textId="77777777" w:rsidR="00212BCD" w:rsidRPr="002C1407" w:rsidRDefault="00212BCD" w:rsidP="00212BCD">
      <w:pPr>
        <w:pStyle w:val="Normal0"/>
        <w:tabs>
          <w:tab w:val="left" w:pos="56"/>
          <w:tab w:val="left" w:pos="360"/>
        </w:tabs>
        <w:jc w:val="both"/>
        <w:rPr>
          <w:rFonts w:ascii="Times New Roman" w:hAnsi="Times New Roman" w:cs="Times New Roman"/>
        </w:rPr>
      </w:pPr>
      <w:r w:rsidRPr="002C1407">
        <w:rPr>
          <w:rFonts w:ascii="Times New Roman" w:hAnsi="Times New Roman" w:cs="Times New Roman"/>
          <w:b/>
        </w:rPr>
        <w:t>12.3.</w:t>
      </w:r>
      <w:r w:rsidRPr="002C1407">
        <w:rPr>
          <w:rFonts w:ascii="Times New Roman" w:hAnsi="Times New Roman" w:cs="Times New Roman"/>
        </w:rPr>
        <w:t>Taahhüdün yerine getirilmemesi halinde istekli 4734 sayılı Kanunu’nun 10. maddesi “f” bendine istinaden (İhale tarihinden önceki beş yıl içinde, alımı yapan idareye yaptığı işler sırasında iş veya meslek ahlakına aykırı faaliyetlerde bulunduğu bu idare tarafından ispat edilen) İdaremizin sonraki alımlarında değerlendirme dışı bırakılır. Ayrıca yüklenicinin bağlı olduğu Ticaret Odası ve İl Sanayi Müdürlüklerine taahhüdünü yerine getirilmediği yazı ile bildirilecektir.</w:t>
      </w:r>
    </w:p>
    <w:p w14:paraId="54D4853B" w14:textId="77777777" w:rsidR="00B14C7C" w:rsidRPr="001868F7" w:rsidRDefault="00B14C7C" w:rsidP="00B14C7C">
      <w:pPr>
        <w:jc w:val="both"/>
        <w:rPr>
          <w:color w:val="000000"/>
        </w:rPr>
      </w:pPr>
    </w:p>
    <w:p w14:paraId="7807FD79" w14:textId="77777777" w:rsidR="00B14C7C" w:rsidRPr="009F0EB4" w:rsidRDefault="00B14C7C" w:rsidP="00B14C7C">
      <w:pPr>
        <w:jc w:val="both"/>
        <w:rPr>
          <w:b/>
          <w:color w:val="000000"/>
        </w:rPr>
      </w:pPr>
      <w:r w:rsidRPr="009F0EB4">
        <w:rPr>
          <w:b/>
          <w:color w:val="000000"/>
        </w:rPr>
        <w:t xml:space="preserve">Madde </w:t>
      </w:r>
      <w:r>
        <w:rPr>
          <w:b/>
          <w:color w:val="000000"/>
        </w:rPr>
        <w:t>31</w:t>
      </w:r>
      <w:r w:rsidRPr="009F0EB4">
        <w:rPr>
          <w:b/>
          <w:color w:val="000000"/>
        </w:rPr>
        <w:t>- Anlaşmazlıkların Çözümü</w:t>
      </w:r>
    </w:p>
    <w:p w14:paraId="65941160" w14:textId="77777777" w:rsidR="00B14C7C" w:rsidRPr="001868F7" w:rsidRDefault="00B14C7C" w:rsidP="00B14C7C">
      <w:pPr>
        <w:jc w:val="both"/>
        <w:rPr>
          <w:color w:val="000000"/>
        </w:rPr>
      </w:pPr>
      <w:r>
        <w:rPr>
          <w:b/>
          <w:color w:val="000000"/>
        </w:rPr>
        <w:t>31</w:t>
      </w:r>
      <w:r w:rsidRPr="004E5857">
        <w:rPr>
          <w:b/>
          <w:color w:val="000000"/>
        </w:rPr>
        <w:t>.1.</w:t>
      </w:r>
      <w:r w:rsidRPr="001868F7">
        <w:rPr>
          <w:color w:val="000000"/>
        </w:rPr>
        <w:t xml:space="preserve"> Bu sözleşme ve eklerinin uygulanmasından doğabilecek her türlü anlaşmazlığın çözümünde </w:t>
      </w:r>
      <w:r>
        <w:rPr>
          <w:color w:val="000000"/>
        </w:rPr>
        <w:t>KONYA</w:t>
      </w:r>
      <w:r w:rsidRPr="001868F7">
        <w:rPr>
          <w:color w:val="000000"/>
        </w:rPr>
        <w:t xml:space="preserve"> </w:t>
      </w:r>
      <w:r w:rsidRPr="00096DDC">
        <w:rPr>
          <w:color w:val="000000"/>
        </w:rPr>
        <w:t>mahkemeleri ve icra daireleri yetkilidir</w:t>
      </w:r>
      <w:r w:rsidRPr="001868F7">
        <w:rPr>
          <w:color w:val="000000"/>
        </w:rPr>
        <w:t>.</w:t>
      </w:r>
    </w:p>
    <w:p w14:paraId="7C6B8AFB" w14:textId="77777777" w:rsidR="00B14C7C" w:rsidRPr="00C90AD1" w:rsidRDefault="00B14C7C" w:rsidP="00B14C7C">
      <w:pPr>
        <w:jc w:val="both"/>
        <w:rPr>
          <w:b/>
        </w:rPr>
      </w:pPr>
    </w:p>
    <w:p w14:paraId="44BFA9BB" w14:textId="77777777" w:rsidR="00B14C7C" w:rsidRPr="00407882" w:rsidRDefault="00B14C7C" w:rsidP="00B14C7C">
      <w:pPr>
        <w:jc w:val="both"/>
        <w:rPr>
          <w:b/>
          <w:color w:val="000000"/>
        </w:rPr>
      </w:pPr>
      <w:r w:rsidRPr="00407882">
        <w:rPr>
          <w:b/>
          <w:color w:val="000000"/>
        </w:rPr>
        <w:t xml:space="preserve">Madde </w:t>
      </w:r>
      <w:r>
        <w:rPr>
          <w:b/>
          <w:color w:val="000000"/>
        </w:rPr>
        <w:t>32</w:t>
      </w:r>
      <w:r w:rsidRPr="00407882">
        <w:rPr>
          <w:b/>
          <w:color w:val="000000"/>
        </w:rPr>
        <w:t>-  Hüküm Bulunmayan Haller:</w:t>
      </w:r>
    </w:p>
    <w:p w14:paraId="07DF502A" w14:textId="77777777" w:rsidR="00B14C7C" w:rsidRPr="00407882" w:rsidRDefault="00B14C7C" w:rsidP="00B14C7C">
      <w:pPr>
        <w:jc w:val="both"/>
        <w:rPr>
          <w:b/>
          <w:color w:val="000000"/>
        </w:rPr>
      </w:pPr>
      <w:r>
        <w:rPr>
          <w:b/>
          <w:color w:val="000000"/>
        </w:rPr>
        <w:t>32</w:t>
      </w:r>
      <w:r w:rsidRPr="00407882">
        <w:rPr>
          <w:b/>
          <w:color w:val="000000"/>
        </w:rPr>
        <w:t>.1</w:t>
      </w:r>
      <w:r w:rsidRPr="004F248C">
        <w:rPr>
          <w:b/>
          <w:bCs/>
        </w:rPr>
        <w:t xml:space="preserve"> </w:t>
      </w:r>
      <w:r w:rsidRPr="004F248C">
        <w:rPr>
          <w:bCs/>
        </w:rPr>
        <w:t>Sözleşmede hüküm olmayan hallerde, genel hükümlere göre işlem yapılır.</w:t>
      </w:r>
    </w:p>
    <w:p w14:paraId="1D131DF2" w14:textId="77777777" w:rsidR="00B14C7C" w:rsidRPr="00C90AD1" w:rsidRDefault="00B14C7C" w:rsidP="00B14C7C">
      <w:pPr>
        <w:jc w:val="both"/>
        <w:rPr>
          <w:b/>
        </w:rPr>
      </w:pPr>
    </w:p>
    <w:p w14:paraId="017099B8" w14:textId="77777777" w:rsidR="00B14C7C" w:rsidRDefault="00B14C7C" w:rsidP="00B14C7C">
      <w:pPr>
        <w:jc w:val="both"/>
        <w:rPr>
          <w:b/>
        </w:rPr>
      </w:pPr>
      <w:r w:rsidRPr="00C90AD1">
        <w:rPr>
          <w:b/>
        </w:rPr>
        <w:t xml:space="preserve">Madde. </w:t>
      </w:r>
      <w:r>
        <w:rPr>
          <w:b/>
        </w:rPr>
        <w:t>33</w:t>
      </w:r>
      <w:r w:rsidRPr="00C90AD1">
        <w:rPr>
          <w:b/>
        </w:rPr>
        <w:t xml:space="preserve">- Diğer Hususlar </w:t>
      </w:r>
    </w:p>
    <w:p w14:paraId="57C5E249" w14:textId="77777777" w:rsidR="00212BCD" w:rsidRPr="002C1407" w:rsidRDefault="00212BCD" w:rsidP="00212BCD">
      <w:pPr>
        <w:spacing w:after="60"/>
        <w:jc w:val="both"/>
        <w:rPr>
          <w:szCs w:val="24"/>
        </w:rPr>
      </w:pPr>
      <w:r w:rsidRPr="002C1407">
        <w:rPr>
          <w:b/>
          <w:szCs w:val="24"/>
        </w:rPr>
        <w:t>a)</w:t>
      </w:r>
      <w:r w:rsidRPr="002C1407">
        <w:rPr>
          <w:szCs w:val="24"/>
        </w:rPr>
        <w:t xml:space="preserve"> Teklif edilecek ürünlerin markası, teklif tarihindeki yayınlanmış güncel SUT kodu, UBB kodları teklif mektubunda belirtilecektir.  </w:t>
      </w:r>
    </w:p>
    <w:p w14:paraId="5D86FE6F" w14:textId="77777777" w:rsidR="00212BCD" w:rsidRPr="002C1407" w:rsidRDefault="00212BCD" w:rsidP="00212BCD">
      <w:pPr>
        <w:jc w:val="both"/>
        <w:rPr>
          <w:szCs w:val="24"/>
        </w:rPr>
      </w:pPr>
      <w:r w:rsidRPr="002C1407">
        <w:rPr>
          <w:b/>
          <w:szCs w:val="24"/>
        </w:rPr>
        <w:t xml:space="preserve">b) </w:t>
      </w:r>
      <w:r w:rsidRPr="002C1407">
        <w:rPr>
          <w:szCs w:val="24"/>
        </w:rPr>
        <w:t xml:space="preserve">Onaylanmış ürün (barkod) UBB numaraları ve SUT kodları Teklif mektubunda teklif edilen ve isteklinin uhdesinde alım  kalması durumunda </w:t>
      </w:r>
      <w:proofErr w:type="spellStart"/>
      <w:r w:rsidRPr="002C1407">
        <w:rPr>
          <w:szCs w:val="24"/>
        </w:rPr>
        <w:t>vak’ada</w:t>
      </w:r>
      <w:proofErr w:type="spellEnd"/>
      <w:r w:rsidRPr="002C1407">
        <w:rPr>
          <w:szCs w:val="24"/>
        </w:rPr>
        <w:t xml:space="preserve"> kullanılan her malzeme için kesilen her faturada belirtilecektir. Teslim edilen malzemelere ilişkin </w:t>
      </w:r>
      <w:proofErr w:type="spellStart"/>
      <w:r w:rsidRPr="002C1407">
        <w:rPr>
          <w:szCs w:val="24"/>
        </w:rPr>
        <w:t>orjinal</w:t>
      </w:r>
      <w:proofErr w:type="spellEnd"/>
      <w:r w:rsidRPr="002C1407">
        <w:rPr>
          <w:szCs w:val="24"/>
        </w:rPr>
        <w:t xml:space="preserve"> üretim barkodları olacaktır.  </w:t>
      </w:r>
    </w:p>
    <w:p w14:paraId="1EDBCD8E" w14:textId="77777777" w:rsidR="00212BCD" w:rsidRPr="002C1407" w:rsidRDefault="00212BCD" w:rsidP="00212BCD">
      <w:pPr>
        <w:spacing w:after="60"/>
        <w:jc w:val="both"/>
        <w:rPr>
          <w:b/>
          <w:szCs w:val="24"/>
        </w:rPr>
      </w:pPr>
      <w:r w:rsidRPr="002C1407">
        <w:rPr>
          <w:b/>
          <w:szCs w:val="24"/>
        </w:rPr>
        <w:t>c) T.C. Sağlık Bakanlığı İlaç ve Tıbbi C</w:t>
      </w:r>
      <w:r w:rsidR="00DA71B6">
        <w:rPr>
          <w:b/>
          <w:szCs w:val="24"/>
        </w:rPr>
        <w:t xml:space="preserve">ihaz Ulusal Bilgi Bankası (UBB ve UTS) </w:t>
      </w:r>
      <w:r w:rsidRPr="002C1407">
        <w:rPr>
          <w:b/>
          <w:szCs w:val="24"/>
        </w:rPr>
        <w:t xml:space="preserve">Bilgi Kayıt sistemine kayıtlı olmayan veya kodu doğru verilmeyen barkod numaraları nedeniyle, Ulusal Bilgi Bankası internet sitesi üzerinden yapılacak kontrollerde kullanılan malzemelere ilişkin alım tarihi/ameliyat tarihi/fatura tarihinde UBB kaydı, Sağlık Bakanlığı onayı, SGK onayı, üretici/ithalatçı ile bayilik </w:t>
      </w:r>
      <w:r w:rsidRPr="002C1407">
        <w:rPr>
          <w:b/>
          <w:szCs w:val="24"/>
        </w:rPr>
        <w:lastRenderedPageBreak/>
        <w:t xml:space="preserve">kaydı, EC/CE sertifika geçerliliği olmadığı için SGK tarafından hastanemize kesinti uygulanması halinde, oluşacak kurum zararına konu malzeme faturası yükleniciye ödenmeyecek olup, faturanın kesintiden önce ödenmesi halinde ise yüklenicinin diğer alacaklarından tahsil </w:t>
      </w:r>
      <w:proofErr w:type="spellStart"/>
      <w:r w:rsidRPr="002C1407">
        <w:rPr>
          <w:b/>
          <w:szCs w:val="24"/>
        </w:rPr>
        <w:t>edilcektir</w:t>
      </w:r>
      <w:proofErr w:type="spellEnd"/>
      <w:r w:rsidRPr="002C1407">
        <w:rPr>
          <w:b/>
          <w:szCs w:val="24"/>
        </w:rPr>
        <w:t xml:space="preserve">. </w:t>
      </w:r>
    </w:p>
    <w:p w14:paraId="71698345" w14:textId="77777777" w:rsidR="00212BCD" w:rsidRPr="002C1407" w:rsidRDefault="00212BCD" w:rsidP="00212BCD">
      <w:pPr>
        <w:jc w:val="both"/>
        <w:rPr>
          <w:b/>
          <w:szCs w:val="24"/>
        </w:rPr>
      </w:pPr>
      <w:r w:rsidRPr="002C1407">
        <w:rPr>
          <w:b/>
          <w:szCs w:val="24"/>
        </w:rPr>
        <w:t>d)TİTUB internet sayfasında, bayilik ve Tıbbi Cihaz Durum menüsünde alımın yapıldığı tarihe ilişkin bayilik kaydı aranmakla birlikte, alıma konu her bir ürün için ana firma tarafından bayi firmaya verilmiş, satış yetkisinin olmadığı SGK (Sosyal Güvenlik Kurumu) tarafından yapılan incelemede tespit edilmesi ve kesinti yapılması halinde ilgili fatura tutarı yükleniciye ödenmeyecektir.</w:t>
      </w:r>
    </w:p>
    <w:p w14:paraId="77DDE13A" w14:textId="77777777" w:rsidR="00212BCD" w:rsidRPr="002C1407" w:rsidRDefault="00212BCD" w:rsidP="00212BCD">
      <w:pPr>
        <w:spacing w:after="60"/>
        <w:jc w:val="both"/>
        <w:rPr>
          <w:b/>
          <w:szCs w:val="24"/>
        </w:rPr>
      </w:pPr>
      <w:r w:rsidRPr="002C1407">
        <w:rPr>
          <w:b/>
          <w:szCs w:val="24"/>
        </w:rPr>
        <w:t>e) SGK(Sosyal Güvenlik Kurumu) tarafından yayınlanan SUT (Sağlık Uygulama Tebliği) kapsamındaki malzeme listelerinde her bir ürün için belirlenen SUT koduyla yüklenicinin teklif etmiş olduğu malzemenin UBB (Ulusal Bilgi Bankası) kodunun eşleştirme işleminin yüklenici firma tarafından yanlış yapılması nedeniyle SGK tarafından hastanemize kesinti uygulanması halinde ilgili fatura tutarı yükleniciye ödenmeyecektir.</w:t>
      </w:r>
    </w:p>
    <w:p w14:paraId="16167552" w14:textId="77777777" w:rsidR="00212BCD" w:rsidRPr="002C1407" w:rsidRDefault="00212BCD" w:rsidP="00212BCD">
      <w:pPr>
        <w:spacing w:after="60"/>
        <w:jc w:val="both"/>
        <w:rPr>
          <w:b/>
          <w:szCs w:val="24"/>
        </w:rPr>
      </w:pPr>
      <w:r w:rsidRPr="002C1407">
        <w:rPr>
          <w:b/>
          <w:szCs w:val="24"/>
        </w:rPr>
        <w:t>f) SGK tarafından yayınlanan duyurulara istinaden, geri ödeme kapsamında bulunan tıbbi malzemelerin TİTUBB sisteminde Sağlık Bakanlığı (SB) uygun olması, hastaya kullanıldığı tarihte de MEDULA sisteminde tanımlı olması, tanımlı sut koduyla eşleştirilmiş olması gerekmektedir. Bu nedenle MEDULA ve TİTUBB sisteminde uygun olmayan ve tanımlama işlemi yapılmayan tıbbi malzeme faturaları kabul edilmeyecektir. Alım / ihale / işlem tarihinde tanımlı olduğu halde sonraki dönemlerde tanımlanan liste dışında kalması ve Sosyal Güvenlik Kurumuna fatura edilememesi durumunda ilgili malzemelere ait fatura bedeli yükleniciye / firmaya ödenmeyecektir. Fatura bedeli ödenmiş olsa bile alacaklarından tahsil edilecektir.</w:t>
      </w:r>
    </w:p>
    <w:p w14:paraId="769F7904" w14:textId="77777777" w:rsidR="00212BCD" w:rsidRDefault="00212BCD" w:rsidP="00212BCD">
      <w:pPr>
        <w:spacing w:after="60"/>
        <w:jc w:val="both"/>
        <w:rPr>
          <w:b/>
          <w:szCs w:val="24"/>
        </w:rPr>
      </w:pPr>
      <w:r w:rsidRPr="002C1407">
        <w:rPr>
          <w:b/>
          <w:szCs w:val="24"/>
        </w:rPr>
        <w:t xml:space="preserve">g) Teklifler, yürürlükteki Sosyal Güvenlik Kurumu Sağlık Uygulama Tebliği’nde yer alan tıbbi malzeme temin ve ödeme koşulları kapsamındaki belgelendirme işlemlerine uygun olarak verilecektir. Bu yasal düzenlemelere uygun olarak verilmeyen teklifler nedeniyle kurumun zarara uğraması durumunda, bu zarar ilgili yükleniciden tahsil edilecektir. </w:t>
      </w:r>
    </w:p>
    <w:p w14:paraId="5EF2916D" w14:textId="77777777" w:rsidR="00C76BDD" w:rsidRPr="001D1254" w:rsidRDefault="00C76BDD" w:rsidP="00C76BDD">
      <w:pPr>
        <w:jc w:val="both"/>
        <w:rPr>
          <w:b/>
        </w:rPr>
      </w:pPr>
      <w:r>
        <w:rPr>
          <w:b/>
          <w:szCs w:val="24"/>
        </w:rPr>
        <w:t xml:space="preserve">h) </w:t>
      </w:r>
      <w:r w:rsidRPr="001D1254">
        <w:rPr>
          <w:b/>
        </w:rPr>
        <w:t xml:space="preserve">Sözleşme imzalanan yükleniciler Ürün Takip Sistemi (ÜTS) kapsamında olan, tekil takip süreci başlatılmış veya sözleşme süresi boyunca tekil takip süreci başlatılan tıbbi malzemeler için ürün hareket bilgisini (verme bildirimini) idareye her teslimatta yapacaklardır. Muayene ve teslim aşamasında her faturada tıbbi malzemelere ait ürün barkod numarası, lot numarası, varsa seri numarası yer almalı, verme bildirimi aşamasında fatura numarası ile bildirim yapılmalı, irsaliye </w:t>
      </w:r>
      <w:proofErr w:type="spellStart"/>
      <w:r w:rsidRPr="001D1254">
        <w:rPr>
          <w:b/>
        </w:rPr>
        <w:t>no</w:t>
      </w:r>
      <w:proofErr w:type="spellEnd"/>
      <w:r w:rsidRPr="001D1254">
        <w:rPr>
          <w:b/>
        </w:rPr>
        <w:t xml:space="preserve"> ile bildirim yapılmamalıdır. Söz konusu işlemler satın alınan ve kullanım bildirimi suretiyle hastanemiz tarafından Sosyal Güvenlik Kurumu’na fatura edilmesinde zorunlu olduğundan ÜTS bildirimleri ile ilgili ihtiyaç duyulacak bilgi ve belgelerin idareye sunulması gerekmekte olup, ÜTS bildirimi yapılmayan veya bu nedenlerle yüklenici firma tarafından yerine getirilmeyen işlemler nedeniyle hastanemizin zararı söz konusu olursa ilgili yükleniciden tahsilâtı yoluna gidilecektir. </w:t>
      </w:r>
    </w:p>
    <w:p w14:paraId="1AC1EFEC" w14:textId="77777777" w:rsidR="00B14C7C" w:rsidRPr="00C90AD1" w:rsidRDefault="00B14C7C" w:rsidP="00B14C7C">
      <w:pPr>
        <w:jc w:val="both"/>
        <w:rPr>
          <w:b/>
        </w:rPr>
      </w:pPr>
    </w:p>
    <w:p w14:paraId="1D1DE4BD" w14:textId="77777777" w:rsidR="00B14C7C" w:rsidRPr="00C90AD1" w:rsidRDefault="00B14C7C" w:rsidP="00B14C7C">
      <w:pPr>
        <w:jc w:val="both"/>
        <w:rPr>
          <w:b/>
        </w:rPr>
      </w:pPr>
      <w:r w:rsidRPr="00C90AD1">
        <w:rPr>
          <w:b/>
        </w:rPr>
        <w:t xml:space="preserve">Madde </w:t>
      </w:r>
      <w:r>
        <w:rPr>
          <w:b/>
        </w:rPr>
        <w:t>34</w:t>
      </w:r>
      <w:r w:rsidRPr="00C90AD1">
        <w:rPr>
          <w:b/>
        </w:rPr>
        <w:t xml:space="preserve">- </w:t>
      </w:r>
      <w:proofErr w:type="spellStart"/>
      <w:r w:rsidRPr="00C90AD1">
        <w:rPr>
          <w:b/>
        </w:rPr>
        <w:t>Yürürlülük</w:t>
      </w:r>
      <w:proofErr w:type="spellEnd"/>
      <w:r w:rsidRPr="00C90AD1">
        <w:rPr>
          <w:b/>
        </w:rPr>
        <w:t>;</w:t>
      </w:r>
    </w:p>
    <w:p w14:paraId="1EDCDC63" w14:textId="77777777" w:rsidR="00B14C7C" w:rsidRPr="00C90AD1" w:rsidRDefault="00B14C7C" w:rsidP="00B14C7C">
      <w:pPr>
        <w:jc w:val="both"/>
      </w:pPr>
      <w:r>
        <w:rPr>
          <w:b/>
        </w:rPr>
        <w:t>34</w:t>
      </w:r>
      <w:r w:rsidRPr="000D469A">
        <w:rPr>
          <w:b/>
        </w:rPr>
        <w:t>.1.</w:t>
      </w:r>
      <w:r w:rsidRPr="00C90AD1">
        <w:t xml:space="preserve"> Bu sözleşme taraflarca imzalandığı tarihte yürürlüğe girer.</w:t>
      </w:r>
    </w:p>
    <w:p w14:paraId="19FF7E82" w14:textId="77777777" w:rsidR="00B14C7C" w:rsidRPr="00C90AD1" w:rsidRDefault="00B14C7C" w:rsidP="00B14C7C">
      <w:pPr>
        <w:jc w:val="both"/>
        <w:rPr>
          <w:b/>
        </w:rPr>
      </w:pPr>
    </w:p>
    <w:p w14:paraId="79A51212" w14:textId="77777777" w:rsidR="00B14C7C" w:rsidRPr="00C90AD1" w:rsidRDefault="00B14C7C" w:rsidP="00B14C7C">
      <w:pPr>
        <w:jc w:val="both"/>
        <w:rPr>
          <w:b/>
        </w:rPr>
      </w:pPr>
      <w:r w:rsidRPr="00C90AD1">
        <w:rPr>
          <w:b/>
        </w:rPr>
        <w:t xml:space="preserve">Madde </w:t>
      </w:r>
      <w:r>
        <w:rPr>
          <w:b/>
        </w:rPr>
        <w:t>35</w:t>
      </w:r>
      <w:r w:rsidRPr="00C90AD1">
        <w:rPr>
          <w:b/>
        </w:rPr>
        <w:t>- İmza</w:t>
      </w:r>
    </w:p>
    <w:p w14:paraId="4CB33C5E" w14:textId="747A3825" w:rsidR="00B14C7C" w:rsidRPr="00C90AD1" w:rsidRDefault="00B14C7C" w:rsidP="00B14C7C">
      <w:pPr>
        <w:jc w:val="both"/>
      </w:pPr>
      <w:r w:rsidRPr="00C90AD1">
        <w:t xml:space="preserve">Bu sözleşme </w:t>
      </w:r>
      <w:r>
        <w:t>35</w:t>
      </w:r>
      <w:r w:rsidRPr="00C90AD1">
        <w:t xml:space="preserve"> (otu</w:t>
      </w:r>
      <w:r>
        <w:t>z beş</w:t>
      </w:r>
      <w:r w:rsidRPr="00C90AD1">
        <w:t xml:space="preserve">) maddeden ibaret olup, İdare ve Yüklenici tarafından tam olarak okunup anlaşıldıktan sonra </w:t>
      </w:r>
      <w:r w:rsidR="001A1569">
        <w:t>..../...../</w:t>
      </w:r>
      <w:r w:rsidR="00033D1C">
        <w:rPr>
          <w:b/>
        </w:rPr>
        <w:t>202</w:t>
      </w:r>
      <w:r w:rsidR="004C017B">
        <w:rPr>
          <w:b/>
        </w:rPr>
        <w:t>5</w:t>
      </w:r>
      <w:r w:rsidR="000D0381" w:rsidRPr="000D0381">
        <w:rPr>
          <w:b/>
        </w:rPr>
        <w:t xml:space="preserve"> </w:t>
      </w:r>
      <w:r w:rsidRPr="00C90AD1">
        <w:t>tarihinde (1) nüsha düzenlenmiş olup (1) nüsha idarede alıkonulmuştur. Ancak yüklenicin talebi halinde aslına uygun onaylanmış sureti yükleniciye verilecektir.</w:t>
      </w:r>
    </w:p>
    <w:p w14:paraId="21CB1E15" w14:textId="77777777" w:rsidR="00CC6A37" w:rsidRDefault="00CC6A37" w:rsidP="00CC6A37">
      <w:pPr>
        <w:spacing w:after="120"/>
        <w:jc w:val="both"/>
      </w:pPr>
    </w:p>
    <w:p w14:paraId="084DC361" w14:textId="77777777" w:rsidR="00CC6A37" w:rsidRPr="000D0381" w:rsidRDefault="00CC6A37" w:rsidP="00CC6A37">
      <w:pPr>
        <w:spacing w:after="120"/>
        <w:jc w:val="both"/>
        <w:rPr>
          <w:szCs w:val="24"/>
          <w:u w:val="single"/>
        </w:rPr>
      </w:pPr>
      <w:r w:rsidRPr="000D0381">
        <w:rPr>
          <w:b/>
          <w:szCs w:val="24"/>
          <w:u w:val="single"/>
        </w:rPr>
        <w:t>İDARE</w:t>
      </w:r>
      <w:r w:rsidRPr="000D0381">
        <w:rPr>
          <w:b/>
          <w:szCs w:val="24"/>
          <w:u w:val="single"/>
        </w:rPr>
        <w:tab/>
      </w:r>
      <w:r w:rsidRPr="000D0381">
        <w:rPr>
          <w:b/>
          <w:szCs w:val="24"/>
          <w:u w:val="single"/>
        </w:rPr>
        <w:tab/>
      </w:r>
      <w:r w:rsidRPr="000D0381">
        <w:rPr>
          <w:b/>
          <w:szCs w:val="24"/>
          <w:u w:val="single"/>
        </w:rPr>
        <w:tab/>
        <w:t xml:space="preserve">                                          </w:t>
      </w:r>
      <w:r w:rsidRPr="000D0381">
        <w:rPr>
          <w:b/>
          <w:szCs w:val="24"/>
          <w:u w:val="single"/>
        </w:rPr>
        <w:tab/>
        <w:t xml:space="preserve">          </w:t>
      </w:r>
      <w:r>
        <w:rPr>
          <w:b/>
          <w:szCs w:val="24"/>
          <w:u w:val="single"/>
        </w:rPr>
        <w:t xml:space="preserve">                                      </w:t>
      </w:r>
      <w:r w:rsidRPr="000D0381">
        <w:rPr>
          <w:b/>
          <w:szCs w:val="24"/>
          <w:u w:val="single"/>
        </w:rPr>
        <w:t xml:space="preserve">     YÜKLENİCİ</w:t>
      </w:r>
    </w:p>
    <w:sectPr w:rsidR="00CC6A37" w:rsidRPr="000D0381" w:rsidSect="00315274">
      <w:headerReference w:type="default" r:id="rId8"/>
      <w:footerReference w:type="even" r:id="rId9"/>
      <w:footerReference w:type="default" r:id="rId10"/>
      <w:pgSz w:w="11907" w:h="16840" w:code="9"/>
      <w:pgMar w:top="851" w:right="567" w:bottom="851" w:left="851" w:header="284" w:footer="31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F9CC6C" w14:textId="77777777" w:rsidR="004D60B7" w:rsidRDefault="004D60B7">
      <w:r>
        <w:separator/>
      </w:r>
    </w:p>
  </w:endnote>
  <w:endnote w:type="continuationSeparator" w:id="0">
    <w:p w14:paraId="648B9824" w14:textId="77777777" w:rsidR="004D60B7" w:rsidRDefault="004D6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Bookman Old Style">
    <w:panose1 w:val="02050604050505020204"/>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30BD51" w14:textId="77777777" w:rsidR="006B630C" w:rsidRDefault="006F2357" w:rsidP="009D365D">
    <w:pPr>
      <w:pStyle w:val="AltBilgi"/>
      <w:framePr w:wrap="around" w:vAnchor="text" w:hAnchor="margin" w:xAlign="center" w:y="1"/>
      <w:rPr>
        <w:rStyle w:val="SayfaNumaras"/>
      </w:rPr>
    </w:pPr>
    <w:r>
      <w:rPr>
        <w:rStyle w:val="SayfaNumaras"/>
      </w:rPr>
      <w:fldChar w:fldCharType="begin"/>
    </w:r>
    <w:r w:rsidR="006B630C">
      <w:rPr>
        <w:rStyle w:val="SayfaNumaras"/>
      </w:rPr>
      <w:instrText xml:space="preserve">PAGE  </w:instrText>
    </w:r>
    <w:r>
      <w:rPr>
        <w:rStyle w:val="SayfaNumaras"/>
      </w:rPr>
      <w:fldChar w:fldCharType="end"/>
    </w:r>
  </w:p>
  <w:p w14:paraId="4EDB9B53" w14:textId="77777777" w:rsidR="006B630C" w:rsidRDefault="006B630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DE83A" w14:textId="77777777" w:rsidR="006B630C" w:rsidRDefault="006F2357" w:rsidP="009D365D">
    <w:pPr>
      <w:pStyle w:val="AltBilgi"/>
      <w:framePr w:wrap="around" w:vAnchor="text" w:hAnchor="margin" w:xAlign="center" w:y="1"/>
      <w:rPr>
        <w:rStyle w:val="SayfaNumaras"/>
      </w:rPr>
    </w:pPr>
    <w:r>
      <w:rPr>
        <w:rStyle w:val="SayfaNumaras"/>
      </w:rPr>
      <w:fldChar w:fldCharType="begin"/>
    </w:r>
    <w:r w:rsidR="006B630C">
      <w:rPr>
        <w:rStyle w:val="SayfaNumaras"/>
      </w:rPr>
      <w:instrText xml:space="preserve">PAGE  </w:instrText>
    </w:r>
    <w:r>
      <w:rPr>
        <w:rStyle w:val="SayfaNumaras"/>
      </w:rPr>
      <w:fldChar w:fldCharType="separate"/>
    </w:r>
    <w:r w:rsidR="00D642FA">
      <w:rPr>
        <w:rStyle w:val="SayfaNumaras"/>
        <w:noProof/>
      </w:rPr>
      <w:t>3</w:t>
    </w:r>
    <w:r>
      <w:rPr>
        <w:rStyle w:val="SayfaNumaras"/>
      </w:rPr>
      <w:fldChar w:fldCharType="end"/>
    </w:r>
  </w:p>
  <w:p w14:paraId="52E2DD53" w14:textId="77777777" w:rsidR="006B630C" w:rsidRDefault="006B630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85AE07" w14:textId="77777777" w:rsidR="004D60B7" w:rsidRDefault="004D60B7">
      <w:r>
        <w:separator/>
      </w:r>
    </w:p>
  </w:footnote>
  <w:footnote w:type="continuationSeparator" w:id="0">
    <w:p w14:paraId="09AD32DB" w14:textId="77777777" w:rsidR="004D60B7" w:rsidRDefault="004D60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69D5A" w14:textId="77777777" w:rsidR="004107F3" w:rsidRPr="002C1407" w:rsidRDefault="004D60B7" w:rsidP="004107F3">
    <w:pPr>
      <w:jc w:val="center"/>
      <w:rPr>
        <w:bCs/>
        <w:szCs w:val="24"/>
      </w:rPr>
    </w:pPr>
    <w:r>
      <w:rPr>
        <w:noProof/>
      </w:rPr>
      <w:pict w14:anchorId="35DBEE56">
        <v:shapetype id="_x0000_t202" coordsize="21600,21600" o:spt="202" path="m,l,21600r21600,l21600,xe">
          <v:stroke joinstyle="miter"/>
          <v:path gradientshapeok="t" o:connecttype="rect"/>
        </v:shapetype>
        <v:shape id="Metin Kutusu 2" o:spid="_x0000_s2049" type="#_x0000_t202" style="position:absolute;left:0;text-align:left;margin-left:-5.95pt;margin-top:3.95pt;width:86.35pt;height:76.9pt;z-index:251659264;visibility:visible;mso-wrap-distance-left:9pt;mso-wrap-distance-top:0;mso-wrap-distance-right:9pt;mso-wrap-distance-bottom:0;mso-position-horizontal-relative:text;mso-position-vertical-relative:text;mso-width-relative:margin;mso-height-relative:margin;v-text-anchor:top" strokecolor="white [3212]">
          <v:textbox>
            <w:txbxContent>
              <w:p w14:paraId="51532E36" w14:textId="77777777" w:rsidR="004107F3" w:rsidRDefault="004107F3" w:rsidP="004107F3">
                <w:r>
                  <w:rPr>
                    <w:noProof/>
                  </w:rPr>
                  <w:drawing>
                    <wp:inline distT="0" distB="0" distL="0" distR="0" wp14:anchorId="2CA445D5" wp14:editId="3517C6DC">
                      <wp:extent cx="731520" cy="707666"/>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4-10 at 14.24.55 (3).jpeg"/>
                              <pic:cNvPicPr/>
                            </pic:nvPicPr>
                            <pic:blipFill>
                              <a:blip r:embed="rId1">
                                <a:extLst>
                                  <a:ext uri="{28A0092B-C50C-407E-A947-70E740481C1C}">
                                    <a14:useLocalDpi xmlns:a14="http://schemas.microsoft.com/office/drawing/2010/main" val="0"/>
                                  </a:ext>
                                </a:extLst>
                              </a:blip>
                              <a:stretch>
                                <a:fillRect/>
                              </a:stretch>
                            </pic:blipFill>
                            <pic:spPr>
                              <a:xfrm>
                                <a:off x="0" y="0"/>
                                <a:ext cx="731227" cy="707383"/>
                              </a:xfrm>
                              <a:prstGeom prst="rect">
                                <a:avLst/>
                              </a:prstGeom>
                            </pic:spPr>
                          </pic:pic>
                        </a:graphicData>
                      </a:graphic>
                    </wp:inline>
                  </w:drawing>
                </w:r>
              </w:p>
            </w:txbxContent>
          </v:textbox>
        </v:shape>
      </w:pict>
    </w:r>
  </w:p>
  <w:p w14:paraId="3F5F5725" w14:textId="77777777" w:rsidR="004107F3" w:rsidRPr="002C1407" w:rsidRDefault="004107F3" w:rsidP="004107F3">
    <w:pPr>
      <w:tabs>
        <w:tab w:val="center" w:pos="4536"/>
      </w:tabs>
      <w:jc w:val="center"/>
      <w:rPr>
        <w:b/>
        <w:szCs w:val="24"/>
      </w:rPr>
    </w:pPr>
    <w:r w:rsidRPr="002C1407">
      <w:rPr>
        <w:b/>
        <w:szCs w:val="24"/>
      </w:rPr>
      <w:t>T.C.</w:t>
    </w:r>
  </w:p>
  <w:p w14:paraId="479EEAED" w14:textId="77777777" w:rsidR="004107F3" w:rsidRPr="002C1407" w:rsidRDefault="004107F3" w:rsidP="004107F3">
    <w:pPr>
      <w:jc w:val="center"/>
      <w:rPr>
        <w:b/>
        <w:szCs w:val="24"/>
      </w:rPr>
    </w:pPr>
    <w:r w:rsidRPr="002C1407">
      <w:rPr>
        <w:b/>
        <w:szCs w:val="24"/>
      </w:rPr>
      <w:t>NECMETTİN ERBAKAN ÜNİVERSİTESİ</w:t>
    </w:r>
  </w:p>
  <w:p w14:paraId="36A760B0" w14:textId="77777777" w:rsidR="004107F3" w:rsidRPr="002C1407" w:rsidRDefault="004107F3" w:rsidP="004107F3">
    <w:pPr>
      <w:jc w:val="center"/>
      <w:rPr>
        <w:b/>
        <w:szCs w:val="24"/>
      </w:rPr>
    </w:pPr>
    <w:r w:rsidRPr="002C1407">
      <w:rPr>
        <w:b/>
        <w:szCs w:val="24"/>
      </w:rPr>
      <w:t>Tıp Fakültesi Hastanesi Başhekimliği</w:t>
    </w:r>
  </w:p>
  <w:p w14:paraId="4E350A91" w14:textId="77777777" w:rsidR="004107F3" w:rsidRDefault="004107F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b/>
        <w:sz w:val="28"/>
        <w:szCs w:val="28"/>
      </w:rPr>
    </w:lvl>
  </w:abstractNum>
  <w:abstractNum w:abstractNumId="1" w15:restartNumberingAfterBreak="0">
    <w:nsid w:val="00836117"/>
    <w:multiLevelType w:val="hybridMultilevel"/>
    <w:tmpl w:val="C92C4B88"/>
    <w:lvl w:ilvl="0" w:tplc="1BFC15C2">
      <w:start w:val="1"/>
      <w:numFmt w:val="decimal"/>
      <w:lvlText w:val="%1."/>
      <w:lvlJc w:val="left"/>
      <w:pPr>
        <w:ind w:left="720" w:hanging="360"/>
      </w:pPr>
      <w:rPr>
        <w:rFonts w:cs="Times New Roman"/>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15:restartNumberingAfterBreak="0">
    <w:nsid w:val="023019FF"/>
    <w:multiLevelType w:val="multilevel"/>
    <w:tmpl w:val="AB267D8E"/>
    <w:lvl w:ilvl="0">
      <w:start w:val="1"/>
      <w:numFmt w:val="decimal"/>
      <w:lvlText w:val="%1."/>
      <w:lvlJc w:val="left"/>
      <w:pPr>
        <w:ind w:left="360" w:hanging="360"/>
      </w:pPr>
      <w:rPr>
        <w:rFonts w:cs="Times New Roman" w:hint="default"/>
        <w:b/>
        <w:sz w:val="32"/>
        <w:szCs w:val="32"/>
      </w:rPr>
    </w:lvl>
    <w:lvl w:ilvl="1">
      <w:start w:val="1"/>
      <w:numFmt w:val="decimal"/>
      <w:lvlText w:val="%1.%2."/>
      <w:lvlJc w:val="left"/>
      <w:pPr>
        <w:ind w:left="792" w:hanging="432"/>
      </w:pPr>
      <w:rPr>
        <w:rFonts w:cs="Times New Roman" w:hint="default"/>
        <w:b/>
        <w:bCs/>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15:restartNumberingAfterBreak="0">
    <w:nsid w:val="04EF6608"/>
    <w:multiLevelType w:val="hybridMultilevel"/>
    <w:tmpl w:val="9E3CF8BC"/>
    <w:lvl w:ilvl="0" w:tplc="F3C4648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61C7F9B"/>
    <w:multiLevelType w:val="hybridMultilevel"/>
    <w:tmpl w:val="C19C2C7C"/>
    <w:lvl w:ilvl="0" w:tplc="04090011">
      <w:start w:val="1"/>
      <w:numFmt w:val="decimal"/>
      <w:lvlText w:val="%1)"/>
      <w:lvlJc w:val="left"/>
      <w:pPr>
        <w:tabs>
          <w:tab w:val="num" w:pos="928"/>
        </w:tabs>
        <w:ind w:left="928"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6C96AEF"/>
    <w:multiLevelType w:val="hybridMultilevel"/>
    <w:tmpl w:val="AFE456E4"/>
    <w:lvl w:ilvl="0" w:tplc="BCB4B5D2">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0B0A1F39"/>
    <w:multiLevelType w:val="hybridMultilevel"/>
    <w:tmpl w:val="0D56D6E4"/>
    <w:lvl w:ilvl="0" w:tplc="22AEB338">
      <w:start w:val="1"/>
      <w:numFmt w:val="decimal"/>
      <w:lvlText w:val="(%1-"/>
      <w:lvlJc w:val="left"/>
      <w:pPr>
        <w:ind w:left="644" w:hanging="360"/>
      </w:pPr>
      <w:rPr>
        <w:rFonts w:hint="default"/>
      </w:rPr>
    </w:lvl>
    <w:lvl w:ilvl="1" w:tplc="041F0019" w:tentative="1">
      <w:start w:val="1"/>
      <w:numFmt w:val="lowerLetter"/>
      <w:lvlText w:val="%2."/>
      <w:lvlJc w:val="left"/>
      <w:pPr>
        <w:ind w:left="6036" w:hanging="360"/>
      </w:pPr>
    </w:lvl>
    <w:lvl w:ilvl="2" w:tplc="041F001B" w:tentative="1">
      <w:start w:val="1"/>
      <w:numFmt w:val="lowerRoman"/>
      <w:lvlText w:val="%3."/>
      <w:lvlJc w:val="right"/>
      <w:pPr>
        <w:ind w:left="6756" w:hanging="180"/>
      </w:pPr>
    </w:lvl>
    <w:lvl w:ilvl="3" w:tplc="041F000F" w:tentative="1">
      <w:start w:val="1"/>
      <w:numFmt w:val="decimal"/>
      <w:lvlText w:val="%4."/>
      <w:lvlJc w:val="left"/>
      <w:pPr>
        <w:ind w:left="7476" w:hanging="360"/>
      </w:pPr>
    </w:lvl>
    <w:lvl w:ilvl="4" w:tplc="041F0019" w:tentative="1">
      <w:start w:val="1"/>
      <w:numFmt w:val="lowerLetter"/>
      <w:lvlText w:val="%5."/>
      <w:lvlJc w:val="left"/>
      <w:pPr>
        <w:ind w:left="8196" w:hanging="360"/>
      </w:pPr>
    </w:lvl>
    <w:lvl w:ilvl="5" w:tplc="041F001B" w:tentative="1">
      <w:start w:val="1"/>
      <w:numFmt w:val="lowerRoman"/>
      <w:lvlText w:val="%6."/>
      <w:lvlJc w:val="right"/>
      <w:pPr>
        <w:ind w:left="8916" w:hanging="180"/>
      </w:pPr>
    </w:lvl>
    <w:lvl w:ilvl="6" w:tplc="041F000F" w:tentative="1">
      <w:start w:val="1"/>
      <w:numFmt w:val="decimal"/>
      <w:lvlText w:val="%7."/>
      <w:lvlJc w:val="left"/>
      <w:pPr>
        <w:ind w:left="9636" w:hanging="360"/>
      </w:pPr>
    </w:lvl>
    <w:lvl w:ilvl="7" w:tplc="041F0019" w:tentative="1">
      <w:start w:val="1"/>
      <w:numFmt w:val="lowerLetter"/>
      <w:lvlText w:val="%8."/>
      <w:lvlJc w:val="left"/>
      <w:pPr>
        <w:ind w:left="10356" w:hanging="360"/>
      </w:pPr>
    </w:lvl>
    <w:lvl w:ilvl="8" w:tplc="041F001B" w:tentative="1">
      <w:start w:val="1"/>
      <w:numFmt w:val="lowerRoman"/>
      <w:lvlText w:val="%9."/>
      <w:lvlJc w:val="right"/>
      <w:pPr>
        <w:ind w:left="11076" w:hanging="180"/>
      </w:pPr>
    </w:lvl>
  </w:abstractNum>
  <w:abstractNum w:abstractNumId="7" w15:restartNumberingAfterBreak="0">
    <w:nsid w:val="0FDF00C0"/>
    <w:multiLevelType w:val="hybridMultilevel"/>
    <w:tmpl w:val="A212FDBC"/>
    <w:lvl w:ilvl="0" w:tplc="16287436">
      <w:start w:val="1"/>
      <w:numFmt w:val="decimal"/>
      <w:lvlText w:val="%1"/>
      <w:lvlJc w:val="left"/>
      <w:pPr>
        <w:tabs>
          <w:tab w:val="num" w:pos="1065"/>
        </w:tabs>
        <w:ind w:left="1065" w:hanging="705"/>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158D70BE"/>
    <w:multiLevelType w:val="hybridMultilevel"/>
    <w:tmpl w:val="9E26B9D0"/>
    <w:lvl w:ilvl="0" w:tplc="E988C6B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5AF1688"/>
    <w:multiLevelType w:val="hybridMultilevel"/>
    <w:tmpl w:val="BA5E4B70"/>
    <w:lvl w:ilvl="0" w:tplc="78666676">
      <w:start w:val="1"/>
      <w:numFmt w:val="decimal"/>
      <w:lvlText w:val="%1."/>
      <w:lvlJc w:val="left"/>
      <w:pPr>
        <w:tabs>
          <w:tab w:val="num" w:pos="720"/>
        </w:tabs>
        <w:ind w:left="720" w:hanging="360"/>
      </w:pPr>
      <w:rPr>
        <w:rFonts w:hint="default"/>
        <w:b/>
        <w:sz w:val="28"/>
        <w:szCs w:val="28"/>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1877417F"/>
    <w:multiLevelType w:val="hybridMultilevel"/>
    <w:tmpl w:val="C632EE64"/>
    <w:lvl w:ilvl="0" w:tplc="041F000F">
      <w:start w:val="1"/>
      <w:numFmt w:val="decimal"/>
      <w:lvlText w:val="%1."/>
      <w:lvlJc w:val="left"/>
      <w:pPr>
        <w:tabs>
          <w:tab w:val="num" w:pos="720"/>
        </w:tabs>
        <w:ind w:left="720" w:hanging="360"/>
      </w:pPr>
      <w:rPr>
        <w:rFont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E767B3"/>
    <w:multiLevelType w:val="hybridMultilevel"/>
    <w:tmpl w:val="F0C2F14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DD9410F"/>
    <w:multiLevelType w:val="hybridMultilevel"/>
    <w:tmpl w:val="50E282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01D41C1"/>
    <w:multiLevelType w:val="hybridMultilevel"/>
    <w:tmpl w:val="E7C4FF5C"/>
    <w:lvl w:ilvl="0" w:tplc="4CD4C2F2">
      <w:start w:val="1"/>
      <w:numFmt w:val="decimal"/>
      <w:lvlText w:val="%1."/>
      <w:lvlJc w:val="left"/>
      <w:pPr>
        <w:tabs>
          <w:tab w:val="num" w:pos="720"/>
        </w:tabs>
        <w:ind w:left="720" w:hanging="360"/>
      </w:pPr>
      <w:rPr>
        <w:rFonts w:hint="default"/>
        <w:b/>
      </w:rPr>
    </w:lvl>
    <w:lvl w:ilvl="1" w:tplc="379EFCFA">
      <w:start w:val="3"/>
      <w:numFmt w:val="decimal"/>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211C661A"/>
    <w:multiLevelType w:val="multilevel"/>
    <w:tmpl w:val="809A259A"/>
    <w:lvl w:ilvl="0">
      <w:start w:val="2"/>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15:restartNumberingAfterBreak="0">
    <w:nsid w:val="21A619C8"/>
    <w:multiLevelType w:val="hybridMultilevel"/>
    <w:tmpl w:val="C2BE8C38"/>
    <w:lvl w:ilvl="0" w:tplc="C0565054">
      <w:start w:val="1"/>
      <w:numFmt w:val="decimal"/>
      <w:lvlText w:val="%1."/>
      <w:lvlJc w:val="righ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6" w15:restartNumberingAfterBreak="0">
    <w:nsid w:val="21D8258B"/>
    <w:multiLevelType w:val="hybridMultilevel"/>
    <w:tmpl w:val="9092BD8A"/>
    <w:lvl w:ilvl="0" w:tplc="D86C2E94">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15:restartNumberingAfterBreak="0">
    <w:nsid w:val="26442764"/>
    <w:multiLevelType w:val="hybridMultilevel"/>
    <w:tmpl w:val="0D56D6E4"/>
    <w:lvl w:ilvl="0" w:tplc="22AEB338">
      <w:start w:val="1"/>
      <w:numFmt w:val="decimal"/>
      <w:lvlText w:val="(%1-"/>
      <w:lvlJc w:val="left"/>
      <w:pPr>
        <w:ind w:left="5316" w:hanging="360"/>
      </w:pPr>
      <w:rPr>
        <w:rFonts w:hint="default"/>
      </w:rPr>
    </w:lvl>
    <w:lvl w:ilvl="1" w:tplc="041F0019" w:tentative="1">
      <w:start w:val="1"/>
      <w:numFmt w:val="lowerLetter"/>
      <w:lvlText w:val="%2."/>
      <w:lvlJc w:val="left"/>
      <w:pPr>
        <w:ind w:left="6036" w:hanging="360"/>
      </w:pPr>
    </w:lvl>
    <w:lvl w:ilvl="2" w:tplc="041F001B" w:tentative="1">
      <w:start w:val="1"/>
      <w:numFmt w:val="lowerRoman"/>
      <w:lvlText w:val="%3."/>
      <w:lvlJc w:val="right"/>
      <w:pPr>
        <w:ind w:left="6756" w:hanging="180"/>
      </w:pPr>
    </w:lvl>
    <w:lvl w:ilvl="3" w:tplc="041F000F" w:tentative="1">
      <w:start w:val="1"/>
      <w:numFmt w:val="decimal"/>
      <w:lvlText w:val="%4."/>
      <w:lvlJc w:val="left"/>
      <w:pPr>
        <w:ind w:left="7476" w:hanging="360"/>
      </w:pPr>
    </w:lvl>
    <w:lvl w:ilvl="4" w:tplc="041F0019" w:tentative="1">
      <w:start w:val="1"/>
      <w:numFmt w:val="lowerLetter"/>
      <w:lvlText w:val="%5."/>
      <w:lvlJc w:val="left"/>
      <w:pPr>
        <w:ind w:left="8196" w:hanging="360"/>
      </w:pPr>
    </w:lvl>
    <w:lvl w:ilvl="5" w:tplc="041F001B" w:tentative="1">
      <w:start w:val="1"/>
      <w:numFmt w:val="lowerRoman"/>
      <w:lvlText w:val="%6."/>
      <w:lvlJc w:val="right"/>
      <w:pPr>
        <w:ind w:left="8916" w:hanging="180"/>
      </w:pPr>
    </w:lvl>
    <w:lvl w:ilvl="6" w:tplc="041F000F" w:tentative="1">
      <w:start w:val="1"/>
      <w:numFmt w:val="decimal"/>
      <w:lvlText w:val="%7."/>
      <w:lvlJc w:val="left"/>
      <w:pPr>
        <w:ind w:left="9636" w:hanging="360"/>
      </w:pPr>
    </w:lvl>
    <w:lvl w:ilvl="7" w:tplc="041F0019" w:tentative="1">
      <w:start w:val="1"/>
      <w:numFmt w:val="lowerLetter"/>
      <w:lvlText w:val="%8."/>
      <w:lvlJc w:val="left"/>
      <w:pPr>
        <w:ind w:left="10356" w:hanging="360"/>
      </w:pPr>
    </w:lvl>
    <w:lvl w:ilvl="8" w:tplc="041F001B" w:tentative="1">
      <w:start w:val="1"/>
      <w:numFmt w:val="lowerRoman"/>
      <w:lvlText w:val="%9."/>
      <w:lvlJc w:val="right"/>
      <w:pPr>
        <w:ind w:left="11076" w:hanging="180"/>
      </w:pPr>
    </w:lvl>
  </w:abstractNum>
  <w:abstractNum w:abstractNumId="18" w15:restartNumberingAfterBreak="0">
    <w:nsid w:val="2872664C"/>
    <w:multiLevelType w:val="hybridMultilevel"/>
    <w:tmpl w:val="7C24F6B6"/>
    <w:lvl w:ilvl="0" w:tplc="041F000F">
      <w:start w:val="1"/>
      <w:numFmt w:val="decimal"/>
      <w:lvlText w:val="%1."/>
      <w:lvlJc w:val="left"/>
      <w:pPr>
        <w:tabs>
          <w:tab w:val="num" w:pos="720"/>
        </w:tabs>
        <w:ind w:left="720" w:hanging="360"/>
      </w:pPr>
      <w:rPr>
        <w:rFont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A122B43"/>
    <w:multiLevelType w:val="hybridMultilevel"/>
    <w:tmpl w:val="7E2E384C"/>
    <w:lvl w:ilvl="0" w:tplc="0AF25D30">
      <w:start w:val="1"/>
      <w:numFmt w:val="decimal"/>
      <w:lvlText w:val="%1."/>
      <w:lvlJc w:val="left"/>
      <w:pPr>
        <w:tabs>
          <w:tab w:val="num" w:pos="720"/>
        </w:tabs>
        <w:ind w:left="720" w:hanging="360"/>
      </w:pPr>
      <w:rPr>
        <w:rFonts w:hint="default"/>
        <w:b/>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23850BA"/>
    <w:multiLevelType w:val="hybridMultilevel"/>
    <w:tmpl w:val="C19C2C7C"/>
    <w:lvl w:ilvl="0" w:tplc="04090011">
      <w:start w:val="1"/>
      <w:numFmt w:val="decimal"/>
      <w:lvlText w:val="%1)"/>
      <w:lvlJc w:val="left"/>
      <w:pPr>
        <w:tabs>
          <w:tab w:val="num" w:pos="786"/>
        </w:tabs>
        <w:ind w:left="786"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2812EAE"/>
    <w:multiLevelType w:val="hybridMultilevel"/>
    <w:tmpl w:val="204E929A"/>
    <w:lvl w:ilvl="0" w:tplc="83944AF2">
      <w:start w:val="1"/>
      <w:numFmt w:val="decimal"/>
      <w:lvlText w:val="%1-"/>
      <w:lvlJc w:val="left"/>
      <w:pPr>
        <w:tabs>
          <w:tab w:val="num" w:pos="900"/>
        </w:tabs>
        <w:ind w:left="900" w:hanging="360"/>
      </w:pPr>
      <w:rPr>
        <w:rFonts w:hint="default"/>
        <w:b/>
      </w:rPr>
    </w:lvl>
    <w:lvl w:ilvl="1" w:tplc="041F0019" w:tentative="1">
      <w:start w:val="1"/>
      <w:numFmt w:val="lowerLetter"/>
      <w:lvlText w:val="%2."/>
      <w:lvlJc w:val="left"/>
      <w:pPr>
        <w:tabs>
          <w:tab w:val="num" w:pos="1620"/>
        </w:tabs>
        <w:ind w:left="1620" w:hanging="360"/>
      </w:pPr>
    </w:lvl>
    <w:lvl w:ilvl="2" w:tplc="041F001B" w:tentative="1">
      <w:start w:val="1"/>
      <w:numFmt w:val="lowerRoman"/>
      <w:lvlText w:val="%3."/>
      <w:lvlJc w:val="right"/>
      <w:pPr>
        <w:tabs>
          <w:tab w:val="num" w:pos="2340"/>
        </w:tabs>
        <w:ind w:left="2340" w:hanging="180"/>
      </w:p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abstractNum w:abstractNumId="22" w15:restartNumberingAfterBreak="0">
    <w:nsid w:val="33044FC1"/>
    <w:multiLevelType w:val="hybridMultilevel"/>
    <w:tmpl w:val="1A62A754"/>
    <w:lvl w:ilvl="0" w:tplc="AD14568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8A72047"/>
    <w:multiLevelType w:val="hybridMultilevel"/>
    <w:tmpl w:val="73644D8C"/>
    <w:lvl w:ilvl="0" w:tplc="8B4C6F86">
      <w:start w:val="1"/>
      <w:numFmt w:val="decimal"/>
      <w:lvlText w:val="%1."/>
      <w:lvlJc w:val="left"/>
      <w:pPr>
        <w:ind w:left="1065" w:hanging="705"/>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4" w15:restartNumberingAfterBreak="0">
    <w:nsid w:val="38ED086C"/>
    <w:multiLevelType w:val="hybridMultilevel"/>
    <w:tmpl w:val="C19C2C7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B7B27E1"/>
    <w:multiLevelType w:val="hybridMultilevel"/>
    <w:tmpl w:val="99109036"/>
    <w:lvl w:ilvl="0" w:tplc="10980D98">
      <w:start w:val="1"/>
      <w:numFmt w:val="decimal"/>
      <w:lvlText w:val="%1."/>
      <w:lvlJc w:val="left"/>
      <w:pPr>
        <w:ind w:left="720" w:hanging="360"/>
      </w:pPr>
      <w:rPr>
        <w:rFonts w:cs="Times New Roman"/>
        <w:b/>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26" w15:restartNumberingAfterBreak="0">
    <w:nsid w:val="3D511370"/>
    <w:multiLevelType w:val="hybridMultilevel"/>
    <w:tmpl w:val="A42CB14E"/>
    <w:lvl w:ilvl="0" w:tplc="A458620C">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 w15:restartNumberingAfterBreak="0">
    <w:nsid w:val="40CC08C7"/>
    <w:multiLevelType w:val="hybridMultilevel"/>
    <w:tmpl w:val="D5D26E5C"/>
    <w:lvl w:ilvl="0" w:tplc="E988C6B2">
      <w:start w:val="1"/>
      <w:numFmt w:val="decimal"/>
      <w:lvlText w:val="%1."/>
      <w:lvlJc w:val="left"/>
      <w:pPr>
        <w:ind w:left="1080" w:hanging="360"/>
      </w:pPr>
      <w:rPr>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8" w15:restartNumberingAfterBreak="0">
    <w:nsid w:val="448F5B5F"/>
    <w:multiLevelType w:val="multilevel"/>
    <w:tmpl w:val="955A1A0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b/>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981295A"/>
    <w:multiLevelType w:val="hybridMultilevel"/>
    <w:tmpl w:val="FB0A6C8A"/>
    <w:lvl w:ilvl="0" w:tplc="561E56A8">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49EF2CD3"/>
    <w:multiLevelType w:val="hybridMultilevel"/>
    <w:tmpl w:val="C19C2C7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BD90D91"/>
    <w:multiLevelType w:val="hybridMultilevel"/>
    <w:tmpl w:val="BB1E0E8C"/>
    <w:lvl w:ilvl="0" w:tplc="D354B606">
      <w:start w:val="1"/>
      <w:numFmt w:val="decimal"/>
      <w:lvlText w:val="%1-"/>
      <w:lvlJc w:val="left"/>
      <w:pPr>
        <w:tabs>
          <w:tab w:val="num" w:pos="720"/>
        </w:tabs>
        <w:ind w:left="720" w:hanging="360"/>
      </w:pPr>
      <w:rPr>
        <w:rFonts w:hint="default"/>
      </w:rPr>
    </w:lvl>
    <w:lvl w:ilvl="1" w:tplc="5F6AD06E">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2" w15:restartNumberingAfterBreak="0">
    <w:nsid w:val="4C9C2FD0"/>
    <w:multiLevelType w:val="hybridMultilevel"/>
    <w:tmpl w:val="C19C2C7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CEC3B70"/>
    <w:multiLevelType w:val="hybridMultilevel"/>
    <w:tmpl w:val="0686BAEA"/>
    <w:lvl w:ilvl="0" w:tplc="5C1643B6">
      <w:start w:val="1"/>
      <w:numFmt w:val="decimal"/>
      <w:lvlText w:val="%1."/>
      <w:lvlJc w:val="left"/>
      <w:pPr>
        <w:ind w:left="720" w:hanging="360"/>
      </w:pPr>
      <w:rPr>
        <w:rFonts w:cs="Times New Roman"/>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4" w15:restartNumberingAfterBreak="0">
    <w:nsid w:val="4FEB2AB3"/>
    <w:multiLevelType w:val="hybridMultilevel"/>
    <w:tmpl w:val="99109036"/>
    <w:lvl w:ilvl="0" w:tplc="10980D98">
      <w:start w:val="1"/>
      <w:numFmt w:val="decimal"/>
      <w:lvlText w:val="%1."/>
      <w:lvlJc w:val="left"/>
      <w:pPr>
        <w:ind w:left="720" w:hanging="360"/>
      </w:pPr>
      <w:rPr>
        <w:rFonts w:cs="Times New Roman"/>
        <w:b/>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35" w15:restartNumberingAfterBreak="0">
    <w:nsid w:val="54B310E9"/>
    <w:multiLevelType w:val="hybridMultilevel"/>
    <w:tmpl w:val="140C5FF2"/>
    <w:lvl w:ilvl="0" w:tplc="519C5B14">
      <w:start w:val="1"/>
      <w:numFmt w:val="decimal"/>
      <w:lvlText w:val="%1."/>
      <w:lvlJc w:val="right"/>
      <w:pPr>
        <w:ind w:left="1440" w:hanging="360"/>
      </w:pPr>
      <w:rPr>
        <w:rFonts w:cs="Times New Roman" w:hint="default"/>
        <w:b/>
      </w:rPr>
    </w:lvl>
    <w:lvl w:ilvl="1" w:tplc="041F0019" w:tentative="1">
      <w:start w:val="1"/>
      <w:numFmt w:val="lowerLetter"/>
      <w:lvlText w:val="%2."/>
      <w:lvlJc w:val="left"/>
      <w:pPr>
        <w:ind w:left="2160" w:hanging="360"/>
      </w:pPr>
      <w:rPr>
        <w:rFonts w:cs="Times New Roman"/>
      </w:rPr>
    </w:lvl>
    <w:lvl w:ilvl="2" w:tplc="041F001B" w:tentative="1">
      <w:start w:val="1"/>
      <w:numFmt w:val="lowerRoman"/>
      <w:lvlText w:val="%3."/>
      <w:lvlJc w:val="right"/>
      <w:pPr>
        <w:ind w:left="2880" w:hanging="180"/>
      </w:pPr>
      <w:rPr>
        <w:rFonts w:cs="Times New Roman"/>
      </w:rPr>
    </w:lvl>
    <w:lvl w:ilvl="3" w:tplc="041F000F" w:tentative="1">
      <w:start w:val="1"/>
      <w:numFmt w:val="decimal"/>
      <w:lvlText w:val="%4."/>
      <w:lvlJc w:val="left"/>
      <w:pPr>
        <w:ind w:left="3600" w:hanging="360"/>
      </w:pPr>
      <w:rPr>
        <w:rFonts w:cs="Times New Roman"/>
      </w:rPr>
    </w:lvl>
    <w:lvl w:ilvl="4" w:tplc="041F0019" w:tentative="1">
      <w:start w:val="1"/>
      <w:numFmt w:val="lowerLetter"/>
      <w:lvlText w:val="%5."/>
      <w:lvlJc w:val="left"/>
      <w:pPr>
        <w:ind w:left="4320" w:hanging="360"/>
      </w:pPr>
      <w:rPr>
        <w:rFonts w:cs="Times New Roman"/>
      </w:rPr>
    </w:lvl>
    <w:lvl w:ilvl="5" w:tplc="041F001B" w:tentative="1">
      <w:start w:val="1"/>
      <w:numFmt w:val="lowerRoman"/>
      <w:lvlText w:val="%6."/>
      <w:lvlJc w:val="right"/>
      <w:pPr>
        <w:ind w:left="5040" w:hanging="180"/>
      </w:pPr>
      <w:rPr>
        <w:rFonts w:cs="Times New Roman"/>
      </w:rPr>
    </w:lvl>
    <w:lvl w:ilvl="6" w:tplc="041F000F" w:tentative="1">
      <w:start w:val="1"/>
      <w:numFmt w:val="decimal"/>
      <w:lvlText w:val="%7."/>
      <w:lvlJc w:val="left"/>
      <w:pPr>
        <w:ind w:left="5760" w:hanging="360"/>
      </w:pPr>
      <w:rPr>
        <w:rFonts w:cs="Times New Roman"/>
      </w:rPr>
    </w:lvl>
    <w:lvl w:ilvl="7" w:tplc="041F0019" w:tentative="1">
      <w:start w:val="1"/>
      <w:numFmt w:val="lowerLetter"/>
      <w:lvlText w:val="%8."/>
      <w:lvlJc w:val="left"/>
      <w:pPr>
        <w:ind w:left="6480" w:hanging="360"/>
      </w:pPr>
      <w:rPr>
        <w:rFonts w:cs="Times New Roman"/>
      </w:rPr>
    </w:lvl>
    <w:lvl w:ilvl="8" w:tplc="041F001B" w:tentative="1">
      <w:start w:val="1"/>
      <w:numFmt w:val="lowerRoman"/>
      <w:lvlText w:val="%9."/>
      <w:lvlJc w:val="right"/>
      <w:pPr>
        <w:ind w:left="7200" w:hanging="180"/>
      </w:pPr>
      <w:rPr>
        <w:rFonts w:cs="Times New Roman"/>
      </w:rPr>
    </w:lvl>
  </w:abstractNum>
  <w:abstractNum w:abstractNumId="36" w15:restartNumberingAfterBreak="0">
    <w:nsid w:val="56C86EA2"/>
    <w:multiLevelType w:val="hybridMultilevel"/>
    <w:tmpl w:val="C696EFDC"/>
    <w:lvl w:ilvl="0" w:tplc="8C1C9EDA">
      <w:start w:val="1"/>
      <w:numFmt w:val="decimal"/>
      <w:lvlText w:val="%1."/>
      <w:lvlJc w:val="left"/>
      <w:pPr>
        <w:ind w:left="701" w:hanging="690"/>
      </w:pPr>
      <w:rPr>
        <w:rFonts w:hint="default"/>
        <w:b/>
      </w:rPr>
    </w:lvl>
    <w:lvl w:ilvl="1" w:tplc="041F0019" w:tentative="1">
      <w:start w:val="1"/>
      <w:numFmt w:val="lowerLetter"/>
      <w:lvlText w:val="%2."/>
      <w:lvlJc w:val="left"/>
      <w:pPr>
        <w:ind w:left="1091" w:hanging="360"/>
      </w:pPr>
    </w:lvl>
    <w:lvl w:ilvl="2" w:tplc="041F001B" w:tentative="1">
      <w:start w:val="1"/>
      <w:numFmt w:val="lowerRoman"/>
      <w:lvlText w:val="%3."/>
      <w:lvlJc w:val="right"/>
      <w:pPr>
        <w:ind w:left="1811" w:hanging="180"/>
      </w:pPr>
    </w:lvl>
    <w:lvl w:ilvl="3" w:tplc="041F000F" w:tentative="1">
      <w:start w:val="1"/>
      <w:numFmt w:val="decimal"/>
      <w:lvlText w:val="%4."/>
      <w:lvlJc w:val="left"/>
      <w:pPr>
        <w:ind w:left="2531" w:hanging="360"/>
      </w:pPr>
    </w:lvl>
    <w:lvl w:ilvl="4" w:tplc="041F0019" w:tentative="1">
      <w:start w:val="1"/>
      <w:numFmt w:val="lowerLetter"/>
      <w:lvlText w:val="%5."/>
      <w:lvlJc w:val="left"/>
      <w:pPr>
        <w:ind w:left="3251" w:hanging="360"/>
      </w:pPr>
    </w:lvl>
    <w:lvl w:ilvl="5" w:tplc="041F001B" w:tentative="1">
      <w:start w:val="1"/>
      <w:numFmt w:val="lowerRoman"/>
      <w:lvlText w:val="%6."/>
      <w:lvlJc w:val="right"/>
      <w:pPr>
        <w:ind w:left="3971" w:hanging="180"/>
      </w:pPr>
    </w:lvl>
    <w:lvl w:ilvl="6" w:tplc="041F000F" w:tentative="1">
      <w:start w:val="1"/>
      <w:numFmt w:val="decimal"/>
      <w:lvlText w:val="%7."/>
      <w:lvlJc w:val="left"/>
      <w:pPr>
        <w:ind w:left="4691" w:hanging="360"/>
      </w:pPr>
    </w:lvl>
    <w:lvl w:ilvl="7" w:tplc="041F0019" w:tentative="1">
      <w:start w:val="1"/>
      <w:numFmt w:val="lowerLetter"/>
      <w:lvlText w:val="%8."/>
      <w:lvlJc w:val="left"/>
      <w:pPr>
        <w:ind w:left="5411" w:hanging="360"/>
      </w:pPr>
    </w:lvl>
    <w:lvl w:ilvl="8" w:tplc="041F001B" w:tentative="1">
      <w:start w:val="1"/>
      <w:numFmt w:val="lowerRoman"/>
      <w:lvlText w:val="%9."/>
      <w:lvlJc w:val="right"/>
      <w:pPr>
        <w:ind w:left="6131" w:hanging="180"/>
      </w:pPr>
    </w:lvl>
  </w:abstractNum>
  <w:abstractNum w:abstractNumId="37" w15:restartNumberingAfterBreak="0">
    <w:nsid w:val="56DD2B42"/>
    <w:multiLevelType w:val="hybridMultilevel"/>
    <w:tmpl w:val="45309C1C"/>
    <w:lvl w:ilvl="0" w:tplc="60F0718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5EC5724A"/>
    <w:multiLevelType w:val="hybridMultilevel"/>
    <w:tmpl w:val="8572CC70"/>
    <w:lvl w:ilvl="0" w:tplc="5C7EDA86">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9" w15:restartNumberingAfterBreak="0">
    <w:nsid w:val="61B10C96"/>
    <w:multiLevelType w:val="hybridMultilevel"/>
    <w:tmpl w:val="D35271AA"/>
    <w:lvl w:ilvl="0" w:tplc="A9629F5A">
      <w:start w:val="168"/>
      <w:numFmt w:val="decimal"/>
      <w:lvlText w:val="%1"/>
      <w:lvlJc w:val="left"/>
      <w:pPr>
        <w:ind w:left="5316" w:hanging="360"/>
      </w:pPr>
      <w:rPr>
        <w:rFonts w:hint="default"/>
      </w:rPr>
    </w:lvl>
    <w:lvl w:ilvl="1" w:tplc="041F0019" w:tentative="1">
      <w:start w:val="1"/>
      <w:numFmt w:val="lowerLetter"/>
      <w:lvlText w:val="%2."/>
      <w:lvlJc w:val="left"/>
      <w:pPr>
        <w:ind w:left="6036" w:hanging="360"/>
      </w:pPr>
    </w:lvl>
    <w:lvl w:ilvl="2" w:tplc="041F001B" w:tentative="1">
      <w:start w:val="1"/>
      <w:numFmt w:val="lowerRoman"/>
      <w:lvlText w:val="%3."/>
      <w:lvlJc w:val="right"/>
      <w:pPr>
        <w:ind w:left="6756" w:hanging="180"/>
      </w:pPr>
    </w:lvl>
    <w:lvl w:ilvl="3" w:tplc="041F000F" w:tentative="1">
      <w:start w:val="1"/>
      <w:numFmt w:val="decimal"/>
      <w:lvlText w:val="%4."/>
      <w:lvlJc w:val="left"/>
      <w:pPr>
        <w:ind w:left="7476" w:hanging="360"/>
      </w:pPr>
    </w:lvl>
    <w:lvl w:ilvl="4" w:tplc="041F0019" w:tentative="1">
      <w:start w:val="1"/>
      <w:numFmt w:val="lowerLetter"/>
      <w:lvlText w:val="%5."/>
      <w:lvlJc w:val="left"/>
      <w:pPr>
        <w:ind w:left="8196" w:hanging="360"/>
      </w:pPr>
    </w:lvl>
    <w:lvl w:ilvl="5" w:tplc="041F001B" w:tentative="1">
      <w:start w:val="1"/>
      <w:numFmt w:val="lowerRoman"/>
      <w:lvlText w:val="%6."/>
      <w:lvlJc w:val="right"/>
      <w:pPr>
        <w:ind w:left="8916" w:hanging="180"/>
      </w:pPr>
    </w:lvl>
    <w:lvl w:ilvl="6" w:tplc="041F000F" w:tentative="1">
      <w:start w:val="1"/>
      <w:numFmt w:val="decimal"/>
      <w:lvlText w:val="%7."/>
      <w:lvlJc w:val="left"/>
      <w:pPr>
        <w:ind w:left="9636" w:hanging="360"/>
      </w:pPr>
    </w:lvl>
    <w:lvl w:ilvl="7" w:tplc="041F0019" w:tentative="1">
      <w:start w:val="1"/>
      <w:numFmt w:val="lowerLetter"/>
      <w:lvlText w:val="%8."/>
      <w:lvlJc w:val="left"/>
      <w:pPr>
        <w:ind w:left="10356" w:hanging="360"/>
      </w:pPr>
    </w:lvl>
    <w:lvl w:ilvl="8" w:tplc="041F001B" w:tentative="1">
      <w:start w:val="1"/>
      <w:numFmt w:val="lowerRoman"/>
      <w:lvlText w:val="%9."/>
      <w:lvlJc w:val="right"/>
      <w:pPr>
        <w:ind w:left="11076" w:hanging="180"/>
      </w:pPr>
    </w:lvl>
  </w:abstractNum>
  <w:abstractNum w:abstractNumId="40" w15:restartNumberingAfterBreak="0">
    <w:nsid w:val="64D176E2"/>
    <w:multiLevelType w:val="hybridMultilevel"/>
    <w:tmpl w:val="8042FD60"/>
    <w:lvl w:ilvl="0" w:tplc="FFFFFFFF">
      <w:start w:val="1"/>
      <w:numFmt w:val="decimal"/>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69AF363A"/>
    <w:multiLevelType w:val="hybridMultilevel"/>
    <w:tmpl w:val="04408ACC"/>
    <w:lvl w:ilvl="0" w:tplc="D2BACAC0">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2" w15:restartNumberingAfterBreak="0">
    <w:nsid w:val="6A4760B1"/>
    <w:multiLevelType w:val="hybridMultilevel"/>
    <w:tmpl w:val="1F78B996"/>
    <w:lvl w:ilvl="0" w:tplc="8CB6A2CC">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3" w15:restartNumberingAfterBreak="0">
    <w:nsid w:val="6AEE07C4"/>
    <w:multiLevelType w:val="hybridMultilevel"/>
    <w:tmpl w:val="C19C2C7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B417400"/>
    <w:multiLevelType w:val="multilevel"/>
    <w:tmpl w:val="C60EA162"/>
    <w:lvl w:ilvl="0">
      <w:start w:val="1"/>
      <w:numFmt w:val="decimal"/>
      <w:lvlText w:val="%1."/>
      <w:lvlJc w:val="left"/>
      <w:pPr>
        <w:ind w:left="360" w:hanging="360"/>
      </w:pPr>
      <w:rPr>
        <w:rFonts w:hint="default"/>
        <w:u w:val="single"/>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DD31434"/>
    <w:multiLevelType w:val="hybridMultilevel"/>
    <w:tmpl w:val="3698C1FA"/>
    <w:lvl w:ilvl="0" w:tplc="4E98B29A">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6" w15:restartNumberingAfterBreak="0">
    <w:nsid w:val="6E61402D"/>
    <w:multiLevelType w:val="hybridMultilevel"/>
    <w:tmpl w:val="749CF574"/>
    <w:lvl w:ilvl="0" w:tplc="FFFFFFFF">
      <w:start w:val="1"/>
      <w:numFmt w:val="decimal"/>
      <w:lvlText w:val="%1."/>
      <w:lvlJc w:val="left"/>
      <w:pPr>
        <w:ind w:left="720" w:hanging="360"/>
      </w:pPr>
      <w:rPr>
        <w:rFonts w:cs="Times New Roman" w:hint="default"/>
        <w:b/>
        <w:bCs/>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7" w15:restartNumberingAfterBreak="0">
    <w:nsid w:val="6EDC2EB6"/>
    <w:multiLevelType w:val="hybridMultilevel"/>
    <w:tmpl w:val="C19C2C7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4495A78"/>
    <w:multiLevelType w:val="hybridMultilevel"/>
    <w:tmpl w:val="C19C2C7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75FA49C3"/>
    <w:multiLevelType w:val="multilevel"/>
    <w:tmpl w:val="A484023C"/>
    <w:lvl w:ilvl="0">
      <w:start w:val="1"/>
      <w:numFmt w:val="decimal"/>
      <w:lvlText w:val="%1."/>
      <w:lvlJc w:val="left"/>
      <w:pPr>
        <w:ind w:left="1080" w:hanging="360"/>
      </w:pPr>
      <w:rPr>
        <w:rFonts w:hint="default"/>
        <w:b/>
        <w:i w:val="0"/>
        <w:strike w:val="0"/>
        <w:dstrike w:val="0"/>
        <w:u w:val="none"/>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num w:numId="1">
    <w:abstractNumId w:val="14"/>
  </w:num>
  <w:num w:numId="2">
    <w:abstractNumId w:val="21"/>
  </w:num>
  <w:num w:numId="3">
    <w:abstractNumId w:val="22"/>
  </w:num>
  <w:num w:numId="4">
    <w:abstractNumId w:val="8"/>
  </w:num>
  <w:num w:numId="5">
    <w:abstractNumId w:val="27"/>
  </w:num>
  <w:num w:numId="6">
    <w:abstractNumId w:val="41"/>
  </w:num>
  <w:num w:numId="7">
    <w:abstractNumId w:val="9"/>
  </w:num>
  <w:num w:numId="8">
    <w:abstractNumId w:val="42"/>
  </w:num>
  <w:num w:numId="9">
    <w:abstractNumId w:val="37"/>
  </w:num>
  <w:num w:numId="10">
    <w:abstractNumId w:val="49"/>
  </w:num>
  <w:num w:numId="11">
    <w:abstractNumId w:val="46"/>
  </w:num>
  <w:num w:numId="12">
    <w:abstractNumId w:val="2"/>
  </w:num>
  <w:num w:numId="13">
    <w:abstractNumId w:val="13"/>
  </w:num>
  <w:num w:numId="14">
    <w:abstractNumId w:val="33"/>
  </w:num>
  <w:num w:numId="15">
    <w:abstractNumId w:val="16"/>
  </w:num>
  <w:num w:numId="16">
    <w:abstractNumId w:val="28"/>
  </w:num>
  <w:num w:numId="17">
    <w:abstractNumId w:val="40"/>
  </w:num>
  <w:num w:numId="18">
    <w:abstractNumId w:val="19"/>
  </w:num>
  <w:num w:numId="19">
    <w:abstractNumId w:val="5"/>
  </w:num>
  <w:num w:numId="20">
    <w:abstractNumId w:val="26"/>
  </w:num>
  <w:num w:numId="21">
    <w:abstractNumId w:val="36"/>
  </w:num>
  <w:num w:numId="22">
    <w:abstractNumId w:val="15"/>
  </w:num>
  <w:num w:numId="23">
    <w:abstractNumId w:val="35"/>
  </w:num>
  <w:num w:numId="24">
    <w:abstractNumId w:val="45"/>
  </w:num>
  <w:num w:numId="25">
    <w:abstractNumId w:val="11"/>
  </w:num>
  <w:num w:numId="26">
    <w:abstractNumId w:val="44"/>
  </w:num>
  <w:num w:numId="27">
    <w:abstractNumId w:val="3"/>
  </w:num>
  <w:num w:numId="28">
    <w:abstractNumId w:val="23"/>
  </w:num>
  <w:num w:numId="29">
    <w:abstractNumId w:val="1"/>
  </w:num>
  <w:num w:numId="30">
    <w:abstractNumId w:val="38"/>
  </w:num>
  <w:num w:numId="31">
    <w:abstractNumId w:val="29"/>
  </w:num>
  <w:num w:numId="32">
    <w:abstractNumId w:val="25"/>
  </w:num>
  <w:num w:numId="33">
    <w:abstractNumId w:val="34"/>
  </w:num>
  <w:num w:numId="34">
    <w:abstractNumId w:val="0"/>
  </w:num>
  <w:num w:numId="35">
    <w:abstractNumId w:val="12"/>
  </w:num>
  <w:num w:numId="36">
    <w:abstractNumId w:val="10"/>
  </w:num>
  <w:num w:numId="37">
    <w:abstractNumId w:val="18"/>
  </w:num>
  <w:num w:numId="38">
    <w:abstractNumId w:val="7"/>
  </w:num>
  <w:num w:numId="39">
    <w:abstractNumId w:val="30"/>
  </w:num>
  <w:num w:numId="40">
    <w:abstractNumId w:val="48"/>
  </w:num>
  <w:num w:numId="41">
    <w:abstractNumId w:val="32"/>
  </w:num>
  <w:num w:numId="42">
    <w:abstractNumId w:val="4"/>
  </w:num>
  <w:num w:numId="43">
    <w:abstractNumId w:val="24"/>
  </w:num>
  <w:num w:numId="44">
    <w:abstractNumId w:val="20"/>
  </w:num>
  <w:num w:numId="45">
    <w:abstractNumId w:val="47"/>
  </w:num>
  <w:num w:numId="46">
    <w:abstractNumId w:val="43"/>
  </w:num>
  <w:num w:numId="47">
    <w:abstractNumId w:val="31"/>
  </w:num>
  <w:num w:numId="48">
    <w:abstractNumId w:val="17"/>
  </w:num>
  <w:num w:numId="49">
    <w:abstractNumId w:val="6"/>
  </w:num>
  <w:num w:numId="50">
    <w:abstractNumId w:val="3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81812"/>
    <w:rsid w:val="000001F7"/>
    <w:rsid w:val="000006E5"/>
    <w:rsid w:val="000039B2"/>
    <w:rsid w:val="00004C29"/>
    <w:rsid w:val="00004C9A"/>
    <w:rsid w:val="000071BC"/>
    <w:rsid w:val="00007A6C"/>
    <w:rsid w:val="00012B41"/>
    <w:rsid w:val="000143F0"/>
    <w:rsid w:val="0001446D"/>
    <w:rsid w:val="00015905"/>
    <w:rsid w:val="0001642D"/>
    <w:rsid w:val="000212AC"/>
    <w:rsid w:val="00021654"/>
    <w:rsid w:val="00026353"/>
    <w:rsid w:val="00026564"/>
    <w:rsid w:val="00026BB2"/>
    <w:rsid w:val="000277E1"/>
    <w:rsid w:val="00027A27"/>
    <w:rsid w:val="00027F9A"/>
    <w:rsid w:val="000308F2"/>
    <w:rsid w:val="00033D1C"/>
    <w:rsid w:val="00035760"/>
    <w:rsid w:val="00037E1D"/>
    <w:rsid w:val="00041052"/>
    <w:rsid w:val="0004284A"/>
    <w:rsid w:val="00044EF1"/>
    <w:rsid w:val="00051256"/>
    <w:rsid w:val="00053450"/>
    <w:rsid w:val="0005447C"/>
    <w:rsid w:val="00055196"/>
    <w:rsid w:val="00060724"/>
    <w:rsid w:val="00065252"/>
    <w:rsid w:val="00065B6E"/>
    <w:rsid w:val="00066F57"/>
    <w:rsid w:val="00071603"/>
    <w:rsid w:val="00072220"/>
    <w:rsid w:val="00073859"/>
    <w:rsid w:val="000747EA"/>
    <w:rsid w:val="00074B42"/>
    <w:rsid w:val="000774B1"/>
    <w:rsid w:val="00080047"/>
    <w:rsid w:val="000801D0"/>
    <w:rsid w:val="000805C6"/>
    <w:rsid w:val="00080A1A"/>
    <w:rsid w:val="000819B9"/>
    <w:rsid w:val="00081CD6"/>
    <w:rsid w:val="0008284D"/>
    <w:rsid w:val="000843A2"/>
    <w:rsid w:val="00085523"/>
    <w:rsid w:val="00092FD6"/>
    <w:rsid w:val="000937E7"/>
    <w:rsid w:val="00096359"/>
    <w:rsid w:val="00096C61"/>
    <w:rsid w:val="0009736E"/>
    <w:rsid w:val="000A1013"/>
    <w:rsid w:val="000A2294"/>
    <w:rsid w:val="000A277E"/>
    <w:rsid w:val="000A4DC3"/>
    <w:rsid w:val="000A52F1"/>
    <w:rsid w:val="000A6DE1"/>
    <w:rsid w:val="000A7A1E"/>
    <w:rsid w:val="000B777D"/>
    <w:rsid w:val="000C045B"/>
    <w:rsid w:val="000D0381"/>
    <w:rsid w:val="000D37CB"/>
    <w:rsid w:val="000D3B16"/>
    <w:rsid w:val="000D5DFD"/>
    <w:rsid w:val="000E3023"/>
    <w:rsid w:val="000E48FA"/>
    <w:rsid w:val="000F04E3"/>
    <w:rsid w:val="000F552E"/>
    <w:rsid w:val="00105041"/>
    <w:rsid w:val="00105C81"/>
    <w:rsid w:val="0010619B"/>
    <w:rsid w:val="0010647F"/>
    <w:rsid w:val="00107B6F"/>
    <w:rsid w:val="00110055"/>
    <w:rsid w:val="00111FCF"/>
    <w:rsid w:val="00114FE6"/>
    <w:rsid w:val="00115C19"/>
    <w:rsid w:val="00116649"/>
    <w:rsid w:val="0012289C"/>
    <w:rsid w:val="00125616"/>
    <w:rsid w:val="0012619F"/>
    <w:rsid w:val="001261AF"/>
    <w:rsid w:val="00131DFB"/>
    <w:rsid w:val="001333C2"/>
    <w:rsid w:val="001346BD"/>
    <w:rsid w:val="00136153"/>
    <w:rsid w:val="00136852"/>
    <w:rsid w:val="00141B72"/>
    <w:rsid w:val="001456DF"/>
    <w:rsid w:val="001477BA"/>
    <w:rsid w:val="00147942"/>
    <w:rsid w:val="0015448F"/>
    <w:rsid w:val="00154D9C"/>
    <w:rsid w:val="00157C17"/>
    <w:rsid w:val="00157EEC"/>
    <w:rsid w:val="001612C5"/>
    <w:rsid w:val="00161B50"/>
    <w:rsid w:val="00164762"/>
    <w:rsid w:val="001653F7"/>
    <w:rsid w:val="00166053"/>
    <w:rsid w:val="0016746E"/>
    <w:rsid w:val="00167660"/>
    <w:rsid w:val="00171C79"/>
    <w:rsid w:val="0017630C"/>
    <w:rsid w:val="001804E5"/>
    <w:rsid w:val="00181812"/>
    <w:rsid w:val="001848B0"/>
    <w:rsid w:val="00184E39"/>
    <w:rsid w:val="00187D88"/>
    <w:rsid w:val="00190090"/>
    <w:rsid w:val="00195C37"/>
    <w:rsid w:val="001A1569"/>
    <w:rsid w:val="001A3BC8"/>
    <w:rsid w:val="001A5012"/>
    <w:rsid w:val="001A5239"/>
    <w:rsid w:val="001A63F2"/>
    <w:rsid w:val="001B1846"/>
    <w:rsid w:val="001B3AEF"/>
    <w:rsid w:val="001B5E2C"/>
    <w:rsid w:val="001B6EA7"/>
    <w:rsid w:val="001C1889"/>
    <w:rsid w:val="001C6998"/>
    <w:rsid w:val="001C69B5"/>
    <w:rsid w:val="001C69D3"/>
    <w:rsid w:val="001C6A97"/>
    <w:rsid w:val="001D0162"/>
    <w:rsid w:val="001D08E1"/>
    <w:rsid w:val="001D1E76"/>
    <w:rsid w:val="001D3360"/>
    <w:rsid w:val="001D35C3"/>
    <w:rsid w:val="001D42B5"/>
    <w:rsid w:val="001D5986"/>
    <w:rsid w:val="001D6482"/>
    <w:rsid w:val="001E3A0B"/>
    <w:rsid w:val="001E502B"/>
    <w:rsid w:val="001E7315"/>
    <w:rsid w:val="001F03BB"/>
    <w:rsid w:val="001F323D"/>
    <w:rsid w:val="00201546"/>
    <w:rsid w:val="0020443B"/>
    <w:rsid w:val="00204866"/>
    <w:rsid w:val="00210E0A"/>
    <w:rsid w:val="002118DB"/>
    <w:rsid w:val="002121EF"/>
    <w:rsid w:val="00212BCD"/>
    <w:rsid w:val="002131A2"/>
    <w:rsid w:val="00213871"/>
    <w:rsid w:val="002148D5"/>
    <w:rsid w:val="0022011C"/>
    <w:rsid w:val="002216A3"/>
    <w:rsid w:val="00221DFA"/>
    <w:rsid w:val="00222576"/>
    <w:rsid w:val="002256E7"/>
    <w:rsid w:val="00225868"/>
    <w:rsid w:val="00225C8B"/>
    <w:rsid w:val="00230675"/>
    <w:rsid w:val="00232C9F"/>
    <w:rsid w:val="00234065"/>
    <w:rsid w:val="00236503"/>
    <w:rsid w:val="00237030"/>
    <w:rsid w:val="00241E11"/>
    <w:rsid w:val="0024379C"/>
    <w:rsid w:val="00243A8B"/>
    <w:rsid w:val="00244231"/>
    <w:rsid w:val="00245224"/>
    <w:rsid w:val="002462FC"/>
    <w:rsid w:val="00246B2C"/>
    <w:rsid w:val="00246B67"/>
    <w:rsid w:val="00246E11"/>
    <w:rsid w:val="00252BC0"/>
    <w:rsid w:val="00254908"/>
    <w:rsid w:val="00255B9E"/>
    <w:rsid w:val="00256291"/>
    <w:rsid w:val="00261A85"/>
    <w:rsid w:val="0026237D"/>
    <w:rsid w:val="002633FC"/>
    <w:rsid w:val="00263A09"/>
    <w:rsid w:val="00264E7F"/>
    <w:rsid w:val="00266476"/>
    <w:rsid w:val="00266C92"/>
    <w:rsid w:val="00267F5A"/>
    <w:rsid w:val="002723F2"/>
    <w:rsid w:val="0027338D"/>
    <w:rsid w:val="00273CB3"/>
    <w:rsid w:val="0027618B"/>
    <w:rsid w:val="00276402"/>
    <w:rsid w:val="002773A9"/>
    <w:rsid w:val="0027763C"/>
    <w:rsid w:val="00277A81"/>
    <w:rsid w:val="00277F50"/>
    <w:rsid w:val="002829CF"/>
    <w:rsid w:val="00284603"/>
    <w:rsid w:val="0028510C"/>
    <w:rsid w:val="00287FEF"/>
    <w:rsid w:val="00290B9D"/>
    <w:rsid w:val="00291640"/>
    <w:rsid w:val="00291A84"/>
    <w:rsid w:val="00293A5F"/>
    <w:rsid w:val="002A009F"/>
    <w:rsid w:val="002A04F8"/>
    <w:rsid w:val="002A18AE"/>
    <w:rsid w:val="002A2B92"/>
    <w:rsid w:val="002B2371"/>
    <w:rsid w:val="002B6974"/>
    <w:rsid w:val="002C0E4B"/>
    <w:rsid w:val="002C1407"/>
    <w:rsid w:val="002C1501"/>
    <w:rsid w:val="002C799D"/>
    <w:rsid w:val="002D0A4F"/>
    <w:rsid w:val="002D4C7B"/>
    <w:rsid w:val="002D5816"/>
    <w:rsid w:val="002D60CF"/>
    <w:rsid w:val="002D64A2"/>
    <w:rsid w:val="002D6D3B"/>
    <w:rsid w:val="002E031D"/>
    <w:rsid w:val="002E1652"/>
    <w:rsid w:val="002E4FC8"/>
    <w:rsid w:val="002E503D"/>
    <w:rsid w:val="002E625D"/>
    <w:rsid w:val="002F005B"/>
    <w:rsid w:val="002F4E8C"/>
    <w:rsid w:val="002F751A"/>
    <w:rsid w:val="003016EF"/>
    <w:rsid w:val="00302872"/>
    <w:rsid w:val="00304A68"/>
    <w:rsid w:val="00305A5F"/>
    <w:rsid w:val="00310375"/>
    <w:rsid w:val="003128D5"/>
    <w:rsid w:val="00313024"/>
    <w:rsid w:val="00315274"/>
    <w:rsid w:val="003154D0"/>
    <w:rsid w:val="003166B5"/>
    <w:rsid w:val="0032447B"/>
    <w:rsid w:val="00324C0C"/>
    <w:rsid w:val="00330841"/>
    <w:rsid w:val="00330860"/>
    <w:rsid w:val="00330C09"/>
    <w:rsid w:val="00331553"/>
    <w:rsid w:val="003321D8"/>
    <w:rsid w:val="00334A66"/>
    <w:rsid w:val="0033533D"/>
    <w:rsid w:val="00335E55"/>
    <w:rsid w:val="003360D3"/>
    <w:rsid w:val="00336B33"/>
    <w:rsid w:val="0033772C"/>
    <w:rsid w:val="00337CBE"/>
    <w:rsid w:val="0034476E"/>
    <w:rsid w:val="00344B10"/>
    <w:rsid w:val="00344C6B"/>
    <w:rsid w:val="00345D46"/>
    <w:rsid w:val="003462E4"/>
    <w:rsid w:val="0035042A"/>
    <w:rsid w:val="00351AE7"/>
    <w:rsid w:val="003536EA"/>
    <w:rsid w:val="003556DA"/>
    <w:rsid w:val="00355E1B"/>
    <w:rsid w:val="0036743E"/>
    <w:rsid w:val="00367DC4"/>
    <w:rsid w:val="0037374D"/>
    <w:rsid w:val="00374DF6"/>
    <w:rsid w:val="00375E91"/>
    <w:rsid w:val="00376EA5"/>
    <w:rsid w:val="0038003A"/>
    <w:rsid w:val="00380313"/>
    <w:rsid w:val="00381C7F"/>
    <w:rsid w:val="0038318E"/>
    <w:rsid w:val="0038536B"/>
    <w:rsid w:val="00386B5D"/>
    <w:rsid w:val="00391BFE"/>
    <w:rsid w:val="00394A3A"/>
    <w:rsid w:val="00396B48"/>
    <w:rsid w:val="0039769F"/>
    <w:rsid w:val="003A4B9C"/>
    <w:rsid w:val="003A5E8E"/>
    <w:rsid w:val="003A6464"/>
    <w:rsid w:val="003B1097"/>
    <w:rsid w:val="003B7EA5"/>
    <w:rsid w:val="003C3013"/>
    <w:rsid w:val="003C5ED8"/>
    <w:rsid w:val="003C653F"/>
    <w:rsid w:val="003D0D9B"/>
    <w:rsid w:val="003D396E"/>
    <w:rsid w:val="003D592E"/>
    <w:rsid w:val="003D6EFD"/>
    <w:rsid w:val="003E04C7"/>
    <w:rsid w:val="003E22E6"/>
    <w:rsid w:val="003E3815"/>
    <w:rsid w:val="003E3B46"/>
    <w:rsid w:val="003F0B56"/>
    <w:rsid w:val="003F4E66"/>
    <w:rsid w:val="004001C8"/>
    <w:rsid w:val="00401E02"/>
    <w:rsid w:val="00403917"/>
    <w:rsid w:val="00404189"/>
    <w:rsid w:val="00406120"/>
    <w:rsid w:val="0041044C"/>
    <w:rsid w:val="004107F3"/>
    <w:rsid w:val="00413B1F"/>
    <w:rsid w:val="00416C01"/>
    <w:rsid w:val="00417D37"/>
    <w:rsid w:val="00420B6E"/>
    <w:rsid w:val="004214C6"/>
    <w:rsid w:val="0042197F"/>
    <w:rsid w:val="004230DD"/>
    <w:rsid w:val="00424669"/>
    <w:rsid w:val="00425F00"/>
    <w:rsid w:val="00432134"/>
    <w:rsid w:val="00433892"/>
    <w:rsid w:val="0043482B"/>
    <w:rsid w:val="00434B29"/>
    <w:rsid w:val="00446999"/>
    <w:rsid w:val="00446BE4"/>
    <w:rsid w:val="00446D96"/>
    <w:rsid w:val="00446FEB"/>
    <w:rsid w:val="00447FC7"/>
    <w:rsid w:val="00450399"/>
    <w:rsid w:val="00451464"/>
    <w:rsid w:val="00452613"/>
    <w:rsid w:val="00452FFF"/>
    <w:rsid w:val="00453B2E"/>
    <w:rsid w:val="004541B4"/>
    <w:rsid w:val="0045738E"/>
    <w:rsid w:val="00460FEE"/>
    <w:rsid w:val="00462280"/>
    <w:rsid w:val="00462EB4"/>
    <w:rsid w:val="00463818"/>
    <w:rsid w:val="00467083"/>
    <w:rsid w:val="0046799F"/>
    <w:rsid w:val="00470A41"/>
    <w:rsid w:val="0047172E"/>
    <w:rsid w:val="0047208D"/>
    <w:rsid w:val="004746BD"/>
    <w:rsid w:val="00480213"/>
    <w:rsid w:val="00484C87"/>
    <w:rsid w:val="00485B30"/>
    <w:rsid w:val="00486823"/>
    <w:rsid w:val="00490154"/>
    <w:rsid w:val="00492C8B"/>
    <w:rsid w:val="00493345"/>
    <w:rsid w:val="004946BD"/>
    <w:rsid w:val="00495214"/>
    <w:rsid w:val="0049538C"/>
    <w:rsid w:val="004959BD"/>
    <w:rsid w:val="004A085B"/>
    <w:rsid w:val="004A1C4F"/>
    <w:rsid w:val="004A326C"/>
    <w:rsid w:val="004A4229"/>
    <w:rsid w:val="004A521A"/>
    <w:rsid w:val="004A5B02"/>
    <w:rsid w:val="004A63BA"/>
    <w:rsid w:val="004A686B"/>
    <w:rsid w:val="004A7B5E"/>
    <w:rsid w:val="004A7C01"/>
    <w:rsid w:val="004B18B6"/>
    <w:rsid w:val="004B3A5B"/>
    <w:rsid w:val="004B4722"/>
    <w:rsid w:val="004B5837"/>
    <w:rsid w:val="004B61E0"/>
    <w:rsid w:val="004B6FC1"/>
    <w:rsid w:val="004B7EC8"/>
    <w:rsid w:val="004C017B"/>
    <w:rsid w:val="004C13DB"/>
    <w:rsid w:val="004C3E68"/>
    <w:rsid w:val="004C4B7E"/>
    <w:rsid w:val="004C6F79"/>
    <w:rsid w:val="004D04BF"/>
    <w:rsid w:val="004D066D"/>
    <w:rsid w:val="004D575D"/>
    <w:rsid w:val="004D60B7"/>
    <w:rsid w:val="004D64BA"/>
    <w:rsid w:val="004D6A29"/>
    <w:rsid w:val="004E3AF6"/>
    <w:rsid w:val="004E4EF1"/>
    <w:rsid w:val="004E5730"/>
    <w:rsid w:val="004E69DC"/>
    <w:rsid w:val="004E7F2F"/>
    <w:rsid w:val="0050092E"/>
    <w:rsid w:val="005034C6"/>
    <w:rsid w:val="00503A00"/>
    <w:rsid w:val="00507128"/>
    <w:rsid w:val="00510612"/>
    <w:rsid w:val="005125C6"/>
    <w:rsid w:val="0051288B"/>
    <w:rsid w:val="00512CE7"/>
    <w:rsid w:val="00512D9D"/>
    <w:rsid w:val="00513568"/>
    <w:rsid w:val="00516605"/>
    <w:rsid w:val="00516CFD"/>
    <w:rsid w:val="00517BBA"/>
    <w:rsid w:val="00517FDB"/>
    <w:rsid w:val="005200FA"/>
    <w:rsid w:val="00523E61"/>
    <w:rsid w:val="00523EBE"/>
    <w:rsid w:val="00524A92"/>
    <w:rsid w:val="00525B52"/>
    <w:rsid w:val="00530162"/>
    <w:rsid w:val="00532F9F"/>
    <w:rsid w:val="00534548"/>
    <w:rsid w:val="00534D5C"/>
    <w:rsid w:val="00542941"/>
    <w:rsid w:val="0054318C"/>
    <w:rsid w:val="005512E8"/>
    <w:rsid w:val="0055471B"/>
    <w:rsid w:val="00560098"/>
    <w:rsid w:val="00565553"/>
    <w:rsid w:val="005657E6"/>
    <w:rsid w:val="00566A63"/>
    <w:rsid w:val="0056769C"/>
    <w:rsid w:val="00567A92"/>
    <w:rsid w:val="005701DD"/>
    <w:rsid w:val="00574ED9"/>
    <w:rsid w:val="00575108"/>
    <w:rsid w:val="0057545A"/>
    <w:rsid w:val="00575FF0"/>
    <w:rsid w:val="00576A0F"/>
    <w:rsid w:val="00581C3F"/>
    <w:rsid w:val="00583374"/>
    <w:rsid w:val="005861A8"/>
    <w:rsid w:val="00586F56"/>
    <w:rsid w:val="005911D1"/>
    <w:rsid w:val="005917A0"/>
    <w:rsid w:val="00592B7A"/>
    <w:rsid w:val="00593039"/>
    <w:rsid w:val="005945E0"/>
    <w:rsid w:val="0059733B"/>
    <w:rsid w:val="005975AD"/>
    <w:rsid w:val="005A1F3C"/>
    <w:rsid w:val="005A31E3"/>
    <w:rsid w:val="005A71A9"/>
    <w:rsid w:val="005A7208"/>
    <w:rsid w:val="005B0895"/>
    <w:rsid w:val="005B1FD8"/>
    <w:rsid w:val="005B6531"/>
    <w:rsid w:val="005C00CD"/>
    <w:rsid w:val="005C1DDA"/>
    <w:rsid w:val="005C3383"/>
    <w:rsid w:val="005C5F02"/>
    <w:rsid w:val="005C71F2"/>
    <w:rsid w:val="005D09D4"/>
    <w:rsid w:val="005D140F"/>
    <w:rsid w:val="005D2B0A"/>
    <w:rsid w:val="005D6901"/>
    <w:rsid w:val="005E1846"/>
    <w:rsid w:val="005E4865"/>
    <w:rsid w:val="005F2C63"/>
    <w:rsid w:val="005F44DC"/>
    <w:rsid w:val="005F465E"/>
    <w:rsid w:val="00600266"/>
    <w:rsid w:val="0060084B"/>
    <w:rsid w:val="00601EA4"/>
    <w:rsid w:val="00602E85"/>
    <w:rsid w:val="006056C7"/>
    <w:rsid w:val="00605FC5"/>
    <w:rsid w:val="006075B6"/>
    <w:rsid w:val="00607E33"/>
    <w:rsid w:val="00607E37"/>
    <w:rsid w:val="0061124A"/>
    <w:rsid w:val="00612D6B"/>
    <w:rsid w:val="00615B74"/>
    <w:rsid w:val="00615EE1"/>
    <w:rsid w:val="00616E27"/>
    <w:rsid w:val="00622B03"/>
    <w:rsid w:val="006255F2"/>
    <w:rsid w:val="0063175D"/>
    <w:rsid w:val="0063195C"/>
    <w:rsid w:val="00642BD4"/>
    <w:rsid w:val="00642FC7"/>
    <w:rsid w:val="00646026"/>
    <w:rsid w:val="006515FB"/>
    <w:rsid w:val="00651E43"/>
    <w:rsid w:val="00657B5D"/>
    <w:rsid w:val="006618D8"/>
    <w:rsid w:val="0066506E"/>
    <w:rsid w:val="00666A0D"/>
    <w:rsid w:val="00667941"/>
    <w:rsid w:val="006701F0"/>
    <w:rsid w:val="00670262"/>
    <w:rsid w:val="00672236"/>
    <w:rsid w:val="00674EF8"/>
    <w:rsid w:val="00674EFE"/>
    <w:rsid w:val="006761D8"/>
    <w:rsid w:val="00676517"/>
    <w:rsid w:val="00677600"/>
    <w:rsid w:val="0068045B"/>
    <w:rsid w:val="006812EF"/>
    <w:rsid w:val="00681A18"/>
    <w:rsid w:val="00681CDF"/>
    <w:rsid w:val="00683470"/>
    <w:rsid w:val="0068596E"/>
    <w:rsid w:val="00686486"/>
    <w:rsid w:val="00691ED1"/>
    <w:rsid w:val="00691EFF"/>
    <w:rsid w:val="00693E33"/>
    <w:rsid w:val="00694E99"/>
    <w:rsid w:val="006959C9"/>
    <w:rsid w:val="006A4C9D"/>
    <w:rsid w:val="006A6E8D"/>
    <w:rsid w:val="006B0097"/>
    <w:rsid w:val="006B0290"/>
    <w:rsid w:val="006B0EE6"/>
    <w:rsid w:val="006B1624"/>
    <w:rsid w:val="006B630C"/>
    <w:rsid w:val="006C29B2"/>
    <w:rsid w:val="006C391D"/>
    <w:rsid w:val="006C5B10"/>
    <w:rsid w:val="006D016A"/>
    <w:rsid w:val="006D1AB8"/>
    <w:rsid w:val="006D1C1C"/>
    <w:rsid w:val="006D46DE"/>
    <w:rsid w:val="006D7E36"/>
    <w:rsid w:val="006E0C8E"/>
    <w:rsid w:val="006E16B6"/>
    <w:rsid w:val="006E1C89"/>
    <w:rsid w:val="006E3290"/>
    <w:rsid w:val="006F1A49"/>
    <w:rsid w:val="006F2357"/>
    <w:rsid w:val="006F2A22"/>
    <w:rsid w:val="006F3282"/>
    <w:rsid w:val="006F48ED"/>
    <w:rsid w:val="006F4F76"/>
    <w:rsid w:val="006F62D3"/>
    <w:rsid w:val="006F72B4"/>
    <w:rsid w:val="0070222A"/>
    <w:rsid w:val="00703380"/>
    <w:rsid w:val="00703FA6"/>
    <w:rsid w:val="00704805"/>
    <w:rsid w:val="00704F8E"/>
    <w:rsid w:val="00705ACE"/>
    <w:rsid w:val="00706830"/>
    <w:rsid w:val="00706899"/>
    <w:rsid w:val="00707813"/>
    <w:rsid w:val="00712261"/>
    <w:rsid w:val="00713C05"/>
    <w:rsid w:val="00716076"/>
    <w:rsid w:val="00716565"/>
    <w:rsid w:val="00717452"/>
    <w:rsid w:val="00720E36"/>
    <w:rsid w:val="007216AB"/>
    <w:rsid w:val="00721ED6"/>
    <w:rsid w:val="00724DDB"/>
    <w:rsid w:val="00726BBF"/>
    <w:rsid w:val="00727A3E"/>
    <w:rsid w:val="007322B9"/>
    <w:rsid w:val="0073295F"/>
    <w:rsid w:val="0073346F"/>
    <w:rsid w:val="00733EF8"/>
    <w:rsid w:val="00736552"/>
    <w:rsid w:val="007367E2"/>
    <w:rsid w:val="007415EA"/>
    <w:rsid w:val="00743B7D"/>
    <w:rsid w:val="00744C3D"/>
    <w:rsid w:val="00745477"/>
    <w:rsid w:val="00745816"/>
    <w:rsid w:val="007507DA"/>
    <w:rsid w:val="00752E56"/>
    <w:rsid w:val="00755509"/>
    <w:rsid w:val="007560D7"/>
    <w:rsid w:val="007615E6"/>
    <w:rsid w:val="00761926"/>
    <w:rsid w:val="00765F78"/>
    <w:rsid w:val="00767154"/>
    <w:rsid w:val="00770D18"/>
    <w:rsid w:val="0077173B"/>
    <w:rsid w:val="007761AD"/>
    <w:rsid w:val="0077626F"/>
    <w:rsid w:val="00777ABC"/>
    <w:rsid w:val="00780694"/>
    <w:rsid w:val="00782003"/>
    <w:rsid w:val="00782169"/>
    <w:rsid w:val="007850E0"/>
    <w:rsid w:val="00785842"/>
    <w:rsid w:val="007877B4"/>
    <w:rsid w:val="00790461"/>
    <w:rsid w:val="00792301"/>
    <w:rsid w:val="007925EB"/>
    <w:rsid w:val="00792835"/>
    <w:rsid w:val="00795B00"/>
    <w:rsid w:val="007968DF"/>
    <w:rsid w:val="007A1936"/>
    <w:rsid w:val="007A2809"/>
    <w:rsid w:val="007A3F08"/>
    <w:rsid w:val="007A7E2A"/>
    <w:rsid w:val="007B0226"/>
    <w:rsid w:val="007B3F4B"/>
    <w:rsid w:val="007C215F"/>
    <w:rsid w:val="007C7830"/>
    <w:rsid w:val="007C7B61"/>
    <w:rsid w:val="007D28E0"/>
    <w:rsid w:val="007D3298"/>
    <w:rsid w:val="007D3BE7"/>
    <w:rsid w:val="007D42C5"/>
    <w:rsid w:val="007D48BB"/>
    <w:rsid w:val="007D5595"/>
    <w:rsid w:val="007D5D1D"/>
    <w:rsid w:val="007E6C2F"/>
    <w:rsid w:val="007E6E3C"/>
    <w:rsid w:val="007F2B5F"/>
    <w:rsid w:val="007F312C"/>
    <w:rsid w:val="007F55AF"/>
    <w:rsid w:val="00807351"/>
    <w:rsid w:val="00807F88"/>
    <w:rsid w:val="0081207F"/>
    <w:rsid w:val="00813C6A"/>
    <w:rsid w:val="00823955"/>
    <w:rsid w:val="00823E2B"/>
    <w:rsid w:val="00825560"/>
    <w:rsid w:val="00825EF7"/>
    <w:rsid w:val="00831E16"/>
    <w:rsid w:val="00832160"/>
    <w:rsid w:val="00834FD0"/>
    <w:rsid w:val="00837886"/>
    <w:rsid w:val="0084190E"/>
    <w:rsid w:val="00841C1C"/>
    <w:rsid w:val="00842097"/>
    <w:rsid w:val="00842912"/>
    <w:rsid w:val="00843F10"/>
    <w:rsid w:val="00844A2B"/>
    <w:rsid w:val="008468AB"/>
    <w:rsid w:val="00846B47"/>
    <w:rsid w:val="0085106C"/>
    <w:rsid w:val="00851703"/>
    <w:rsid w:val="00851C58"/>
    <w:rsid w:val="00854B90"/>
    <w:rsid w:val="00855ED5"/>
    <w:rsid w:val="00857EFC"/>
    <w:rsid w:val="00861CF5"/>
    <w:rsid w:val="008629BF"/>
    <w:rsid w:val="008650C2"/>
    <w:rsid w:val="00865365"/>
    <w:rsid w:val="00866D5B"/>
    <w:rsid w:val="00870A09"/>
    <w:rsid w:val="00870C46"/>
    <w:rsid w:val="00871CD5"/>
    <w:rsid w:val="00872AD2"/>
    <w:rsid w:val="008748B1"/>
    <w:rsid w:val="00874C72"/>
    <w:rsid w:val="00875F98"/>
    <w:rsid w:val="008804D1"/>
    <w:rsid w:val="00880DB1"/>
    <w:rsid w:val="0088162E"/>
    <w:rsid w:val="00882047"/>
    <w:rsid w:val="00882E2C"/>
    <w:rsid w:val="00885937"/>
    <w:rsid w:val="0088632C"/>
    <w:rsid w:val="00886619"/>
    <w:rsid w:val="00887E98"/>
    <w:rsid w:val="008924F8"/>
    <w:rsid w:val="00893879"/>
    <w:rsid w:val="00896112"/>
    <w:rsid w:val="00897E4C"/>
    <w:rsid w:val="008A2EC2"/>
    <w:rsid w:val="008A304E"/>
    <w:rsid w:val="008A507E"/>
    <w:rsid w:val="008A77C5"/>
    <w:rsid w:val="008B4DED"/>
    <w:rsid w:val="008B7EE1"/>
    <w:rsid w:val="008C1C6C"/>
    <w:rsid w:val="008C329D"/>
    <w:rsid w:val="008D1FB2"/>
    <w:rsid w:val="008D23C5"/>
    <w:rsid w:val="008D5858"/>
    <w:rsid w:val="008D5AA9"/>
    <w:rsid w:val="008D64C9"/>
    <w:rsid w:val="008D7863"/>
    <w:rsid w:val="008E056A"/>
    <w:rsid w:val="008E2770"/>
    <w:rsid w:val="008E3BB2"/>
    <w:rsid w:val="008E75EF"/>
    <w:rsid w:val="008F0B6A"/>
    <w:rsid w:val="008F1167"/>
    <w:rsid w:val="008F1250"/>
    <w:rsid w:val="008F14BA"/>
    <w:rsid w:val="008F3586"/>
    <w:rsid w:val="008F5575"/>
    <w:rsid w:val="008F5EE3"/>
    <w:rsid w:val="00903292"/>
    <w:rsid w:val="00904148"/>
    <w:rsid w:val="0090428E"/>
    <w:rsid w:val="00905DD2"/>
    <w:rsid w:val="0091270D"/>
    <w:rsid w:val="00912CD5"/>
    <w:rsid w:val="00914D34"/>
    <w:rsid w:val="009168F0"/>
    <w:rsid w:val="009169F2"/>
    <w:rsid w:val="00920547"/>
    <w:rsid w:val="00922923"/>
    <w:rsid w:val="00923BDB"/>
    <w:rsid w:val="00924522"/>
    <w:rsid w:val="00926C97"/>
    <w:rsid w:val="00931066"/>
    <w:rsid w:val="0093126C"/>
    <w:rsid w:val="0093696F"/>
    <w:rsid w:val="009372CC"/>
    <w:rsid w:val="009374FF"/>
    <w:rsid w:val="009412AD"/>
    <w:rsid w:val="009422F4"/>
    <w:rsid w:val="009446BB"/>
    <w:rsid w:val="0094674F"/>
    <w:rsid w:val="00946C5C"/>
    <w:rsid w:val="00947698"/>
    <w:rsid w:val="00947F98"/>
    <w:rsid w:val="00956F39"/>
    <w:rsid w:val="00963D78"/>
    <w:rsid w:val="00965B78"/>
    <w:rsid w:val="009662A1"/>
    <w:rsid w:val="00970EBA"/>
    <w:rsid w:val="00972550"/>
    <w:rsid w:val="00972754"/>
    <w:rsid w:val="00974ED4"/>
    <w:rsid w:val="00980D5C"/>
    <w:rsid w:val="00983CAB"/>
    <w:rsid w:val="00984486"/>
    <w:rsid w:val="00984B9E"/>
    <w:rsid w:val="00984D06"/>
    <w:rsid w:val="00986877"/>
    <w:rsid w:val="00987954"/>
    <w:rsid w:val="00987E60"/>
    <w:rsid w:val="00990564"/>
    <w:rsid w:val="00992CEA"/>
    <w:rsid w:val="00993383"/>
    <w:rsid w:val="009947B5"/>
    <w:rsid w:val="009A0302"/>
    <w:rsid w:val="009A061C"/>
    <w:rsid w:val="009A0E0B"/>
    <w:rsid w:val="009A11BA"/>
    <w:rsid w:val="009A2767"/>
    <w:rsid w:val="009A2B6D"/>
    <w:rsid w:val="009A3EA9"/>
    <w:rsid w:val="009A5458"/>
    <w:rsid w:val="009B03AA"/>
    <w:rsid w:val="009B10ED"/>
    <w:rsid w:val="009B16DE"/>
    <w:rsid w:val="009B1E61"/>
    <w:rsid w:val="009C759E"/>
    <w:rsid w:val="009D0729"/>
    <w:rsid w:val="009D0965"/>
    <w:rsid w:val="009D0A59"/>
    <w:rsid w:val="009D1E65"/>
    <w:rsid w:val="009D207E"/>
    <w:rsid w:val="009D2B0E"/>
    <w:rsid w:val="009D2F90"/>
    <w:rsid w:val="009D365D"/>
    <w:rsid w:val="009D4703"/>
    <w:rsid w:val="009D6E94"/>
    <w:rsid w:val="009E0999"/>
    <w:rsid w:val="009E0E11"/>
    <w:rsid w:val="009E2307"/>
    <w:rsid w:val="009E3C29"/>
    <w:rsid w:val="009E4681"/>
    <w:rsid w:val="009E6D73"/>
    <w:rsid w:val="009E6DE0"/>
    <w:rsid w:val="009E75ED"/>
    <w:rsid w:val="009F0C34"/>
    <w:rsid w:val="009F1263"/>
    <w:rsid w:val="009F306D"/>
    <w:rsid w:val="009F4DF6"/>
    <w:rsid w:val="00A000BC"/>
    <w:rsid w:val="00A04695"/>
    <w:rsid w:val="00A1068F"/>
    <w:rsid w:val="00A10CD6"/>
    <w:rsid w:val="00A17D17"/>
    <w:rsid w:val="00A21C7D"/>
    <w:rsid w:val="00A22C1F"/>
    <w:rsid w:val="00A24527"/>
    <w:rsid w:val="00A24BB2"/>
    <w:rsid w:val="00A26F69"/>
    <w:rsid w:val="00A3067F"/>
    <w:rsid w:val="00A40FC5"/>
    <w:rsid w:val="00A46455"/>
    <w:rsid w:val="00A46729"/>
    <w:rsid w:val="00A515BC"/>
    <w:rsid w:val="00A6193D"/>
    <w:rsid w:val="00A61CBF"/>
    <w:rsid w:val="00A63C1B"/>
    <w:rsid w:val="00A64D80"/>
    <w:rsid w:val="00A65422"/>
    <w:rsid w:val="00A67CC3"/>
    <w:rsid w:val="00A708D9"/>
    <w:rsid w:val="00A709D8"/>
    <w:rsid w:val="00A72B93"/>
    <w:rsid w:val="00A737D7"/>
    <w:rsid w:val="00A74680"/>
    <w:rsid w:val="00A85484"/>
    <w:rsid w:val="00A87371"/>
    <w:rsid w:val="00A918C1"/>
    <w:rsid w:val="00A9268A"/>
    <w:rsid w:val="00A9402A"/>
    <w:rsid w:val="00A960AC"/>
    <w:rsid w:val="00AA0AD0"/>
    <w:rsid w:val="00AA10C7"/>
    <w:rsid w:val="00AA2D05"/>
    <w:rsid w:val="00AA5B1B"/>
    <w:rsid w:val="00AA662B"/>
    <w:rsid w:val="00AB1091"/>
    <w:rsid w:val="00AB71B7"/>
    <w:rsid w:val="00AB79DE"/>
    <w:rsid w:val="00AC0D71"/>
    <w:rsid w:val="00AC217A"/>
    <w:rsid w:val="00AC4BEF"/>
    <w:rsid w:val="00AC5076"/>
    <w:rsid w:val="00AC5D0E"/>
    <w:rsid w:val="00AD1925"/>
    <w:rsid w:val="00AD420C"/>
    <w:rsid w:val="00AE0827"/>
    <w:rsid w:val="00AE2915"/>
    <w:rsid w:val="00AE32AA"/>
    <w:rsid w:val="00AE38AE"/>
    <w:rsid w:val="00AE4CB3"/>
    <w:rsid w:val="00AE5743"/>
    <w:rsid w:val="00AE6A09"/>
    <w:rsid w:val="00AE77A5"/>
    <w:rsid w:val="00AF127A"/>
    <w:rsid w:val="00AF2A42"/>
    <w:rsid w:val="00AF2ECB"/>
    <w:rsid w:val="00B138E3"/>
    <w:rsid w:val="00B14C7C"/>
    <w:rsid w:val="00B208CD"/>
    <w:rsid w:val="00B2227E"/>
    <w:rsid w:val="00B2670E"/>
    <w:rsid w:val="00B275F9"/>
    <w:rsid w:val="00B327EF"/>
    <w:rsid w:val="00B333D9"/>
    <w:rsid w:val="00B338F1"/>
    <w:rsid w:val="00B37FA7"/>
    <w:rsid w:val="00B42BA8"/>
    <w:rsid w:val="00B45394"/>
    <w:rsid w:val="00B45554"/>
    <w:rsid w:val="00B45C67"/>
    <w:rsid w:val="00B5047B"/>
    <w:rsid w:val="00B50D95"/>
    <w:rsid w:val="00B56BDD"/>
    <w:rsid w:val="00B56EDF"/>
    <w:rsid w:val="00B57C25"/>
    <w:rsid w:val="00B60034"/>
    <w:rsid w:val="00B6062A"/>
    <w:rsid w:val="00B606D0"/>
    <w:rsid w:val="00B62045"/>
    <w:rsid w:val="00B65E0A"/>
    <w:rsid w:val="00B661ED"/>
    <w:rsid w:val="00B669A2"/>
    <w:rsid w:val="00B70EF4"/>
    <w:rsid w:val="00B71E50"/>
    <w:rsid w:val="00B74E33"/>
    <w:rsid w:val="00B837B0"/>
    <w:rsid w:val="00B83885"/>
    <w:rsid w:val="00B9702E"/>
    <w:rsid w:val="00B97104"/>
    <w:rsid w:val="00BA194A"/>
    <w:rsid w:val="00BA3E21"/>
    <w:rsid w:val="00BA4236"/>
    <w:rsid w:val="00BA56D5"/>
    <w:rsid w:val="00BA6971"/>
    <w:rsid w:val="00BA7F6B"/>
    <w:rsid w:val="00BB062E"/>
    <w:rsid w:val="00BB3FAF"/>
    <w:rsid w:val="00BB447D"/>
    <w:rsid w:val="00BB7B05"/>
    <w:rsid w:val="00BB7E55"/>
    <w:rsid w:val="00BC0396"/>
    <w:rsid w:val="00BC0810"/>
    <w:rsid w:val="00BD0083"/>
    <w:rsid w:val="00BD283E"/>
    <w:rsid w:val="00BD3675"/>
    <w:rsid w:val="00BD6996"/>
    <w:rsid w:val="00BD7A51"/>
    <w:rsid w:val="00BE1623"/>
    <w:rsid w:val="00BE349D"/>
    <w:rsid w:val="00BE4557"/>
    <w:rsid w:val="00BE5A1A"/>
    <w:rsid w:val="00BE7BCE"/>
    <w:rsid w:val="00BF07E2"/>
    <w:rsid w:val="00BF1066"/>
    <w:rsid w:val="00BF160A"/>
    <w:rsid w:val="00BF1AC5"/>
    <w:rsid w:val="00BF5E75"/>
    <w:rsid w:val="00BF6D38"/>
    <w:rsid w:val="00BF74B1"/>
    <w:rsid w:val="00C0347B"/>
    <w:rsid w:val="00C05BAE"/>
    <w:rsid w:val="00C06BD6"/>
    <w:rsid w:val="00C100CC"/>
    <w:rsid w:val="00C102CE"/>
    <w:rsid w:val="00C135A0"/>
    <w:rsid w:val="00C14DA0"/>
    <w:rsid w:val="00C16DA9"/>
    <w:rsid w:val="00C207E8"/>
    <w:rsid w:val="00C21DB4"/>
    <w:rsid w:val="00C24097"/>
    <w:rsid w:val="00C25323"/>
    <w:rsid w:val="00C26D4B"/>
    <w:rsid w:val="00C30BFA"/>
    <w:rsid w:val="00C3297D"/>
    <w:rsid w:val="00C3438C"/>
    <w:rsid w:val="00C367A7"/>
    <w:rsid w:val="00C408D6"/>
    <w:rsid w:val="00C4368A"/>
    <w:rsid w:val="00C50A5F"/>
    <w:rsid w:val="00C50C3C"/>
    <w:rsid w:val="00C5143C"/>
    <w:rsid w:val="00C51EBE"/>
    <w:rsid w:val="00C54230"/>
    <w:rsid w:val="00C55266"/>
    <w:rsid w:val="00C56B79"/>
    <w:rsid w:val="00C60F46"/>
    <w:rsid w:val="00C626AE"/>
    <w:rsid w:val="00C6585C"/>
    <w:rsid w:val="00C67AC9"/>
    <w:rsid w:val="00C7192A"/>
    <w:rsid w:val="00C724FD"/>
    <w:rsid w:val="00C732D6"/>
    <w:rsid w:val="00C7416E"/>
    <w:rsid w:val="00C75410"/>
    <w:rsid w:val="00C76BDD"/>
    <w:rsid w:val="00C76C46"/>
    <w:rsid w:val="00C76FDE"/>
    <w:rsid w:val="00C84D25"/>
    <w:rsid w:val="00C85404"/>
    <w:rsid w:val="00C86D31"/>
    <w:rsid w:val="00C919A8"/>
    <w:rsid w:val="00C95D27"/>
    <w:rsid w:val="00CA0C52"/>
    <w:rsid w:val="00CA4218"/>
    <w:rsid w:val="00CA4CDB"/>
    <w:rsid w:val="00CB24AD"/>
    <w:rsid w:val="00CB2895"/>
    <w:rsid w:val="00CB4D1D"/>
    <w:rsid w:val="00CB6D6D"/>
    <w:rsid w:val="00CC01BA"/>
    <w:rsid w:val="00CC251A"/>
    <w:rsid w:val="00CC631D"/>
    <w:rsid w:val="00CC6A37"/>
    <w:rsid w:val="00CC6FE5"/>
    <w:rsid w:val="00CC777F"/>
    <w:rsid w:val="00CE147F"/>
    <w:rsid w:val="00CE33CF"/>
    <w:rsid w:val="00CE3C05"/>
    <w:rsid w:val="00CE4E1F"/>
    <w:rsid w:val="00CF2A1B"/>
    <w:rsid w:val="00CF2CC2"/>
    <w:rsid w:val="00CF361A"/>
    <w:rsid w:val="00CF5152"/>
    <w:rsid w:val="00CF52A6"/>
    <w:rsid w:val="00CF65E4"/>
    <w:rsid w:val="00CF660F"/>
    <w:rsid w:val="00D00721"/>
    <w:rsid w:val="00D0227B"/>
    <w:rsid w:val="00D07CB6"/>
    <w:rsid w:val="00D10EFB"/>
    <w:rsid w:val="00D140B9"/>
    <w:rsid w:val="00D141B4"/>
    <w:rsid w:val="00D14854"/>
    <w:rsid w:val="00D1773B"/>
    <w:rsid w:val="00D17A69"/>
    <w:rsid w:val="00D210AE"/>
    <w:rsid w:val="00D22F96"/>
    <w:rsid w:val="00D236C8"/>
    <w:rsid w:val="00D23BB9"/>
    <w:rsid w:val="00D25CE0"/>
    <w:rsid w:val="00D26599"/>
    <w:rsid w:val="00D31FA3"/>
    <w:rsid w:val="00D328FA"/>
    <w:rsid w:val="00D36082"/>
    <w:rsid w:val="00D36D50"/>
    <w:rsid w:val="00D41B74"/>
    <w:rsid w:val="00D43200"/>
    <w:rsid w:val="00D43992"/>
    <w:rsid w:val="00D44758"/>
    <w:rsid w:val="00D46F05"/>
    <w:rsid w:val="00D50783"/>
    <w:rsid w:val="00D508BF"/>
    <w:rsid w:val="00D52C11"/>
    <w:rsid w:val="00D5523F"/>
    <w:rsid w:val="00D55756"/>
    <w:rsid w:val="00D61CD3"/>
    <w:rsid w:val="00D63633"/>
    <w:rsid w:val="00D642FA"/>
    <w:rsid w:val="00D72C35"/>
    <w:rsid w:val="00D731B7"/>
    <w:rsid w:val="00D80099"/>
    <w:rsid w:val="00D81A4B"/>
    <w:rsid w:val="00D8201C"/>
    <w:rsid w:val="00D84E2A"/>
    <w:rsid w:val="00D8638A"/>
    <w:rsid w:val="00D873E0"/>
    <w:rsid w:val="00D87995"/>
    <w:rsid w:val="00D91CFB"/>
    <w:rsid w:val="00D94621"/>
    <w:rsid w:val="00D9623F"/>
    <w:rsid w:val="00D96A59"/>
    <w:rsid w:val="00D96D9A"/>
    <w:rsid w:val="00D97146"/>
    <w:rsid w:val="00DA0EAA"/>
    <w:rsid w:val="00DA4565"/>
    <w:rsid w:val="00DA68BC"/>
    <w:rsid w:val="00DA6CBA"/>
    <w:rsid w:val="00DA71B6"/>
    <w:rsid w:val="00DB0402"/>
    <w:rsid w:val="00DB1ECB"/>
    <w:rsid w:val="00DB3ADA"/>
    <w:rsid w:val="00DB63ED"/>
    <w:rsid w:val="00DB7CBE"/>
    <w:rsid w:val="00DC4CD9"/>
    <w:rsid w:val="00DC5636"/>
    <w:rsid w:val="00DC5A78"/>
    <w:rsid w:val="00DC6AAC"/>
    <w:rsid w:val="00DE11A0"/>
    <w:rsid w:val="00DE69F6"/>
    <w:rsid w:val="00DE75F2"/>
    <w:rsid w:val="00DF00F8"/>
    <w:rsid w:val="00DF11F4"/>
    <w:rsid w:val="00DF5134"/>
    <w:rsid w:val="00E03A93"/>
    <w:rsid w:val="00E04561"/>
    <w:rsid w:val="00E06F31"/>
    <w:rsid w:val="00E12E17"/>
    <w:rsid w:val="00E13D26"/>
    <w:rsid w:val="00E14EB4"/>
    <w:rsid w:val="00E15C67"/>
    <w:rsid w:val="00E16CB5"/>
    <w:rsid w:val="00E17649"/>
    <w:rsid w:val="00E22BF7"/>
    <w:rsid w:val="00E26313"/>
    <w:rsid w:val="00E275E8"/>
    <w:rsid w:val="00E27988"/>
    <w:rsid w:val="00E32282"/>
    <w:rsid w:val="00E33A65"/>
    <w:rsid w:val="00E35240"/>
    <w:rsid w:val="00E3569C"/>
    <w:rsid w:val="00E37CAB"/>
    <w:rsid w:val="00E41D46"/>
    <w:rsid w:val="00E448C3"/>
    <w:rsid w:val="00E47439"/>
    <w:rsid w:val="00E5027D"/>
    <w:rsid w:val="00E53F8B"/>
    <w:rsid w:val="00E56329"/>
    <w:rsid w:val="00E61C10"/>
    <w:rsid w:val="00E6267C"/>
    <w:rsid w:val="00E62E29"/>
    <w:rsid w:val="00E66053"/>
    <w:rsid w:val="00E708BF"/>
    <w:rsid w:val="00E758F7"/>
    <w:rsid w:val="00E8006A"/>
    <w:rsid w:val="00E822CB"/>
    <w:rsid w:val="00E841C0"/>
    <w:rsid w:val="00E85002"/>
    <w:rsid w:val="00E87CE2"/>
    <w:rsid w:val="00E87EFD"/>
    <w:rsid w:val="00E95A4C"/>
    <w:rsid w:val="00E97AA2"/>
    <w:rsid w:val="00E97C03"/>
    <w:rsid w:val="00EA3608"/>
    <w:rsid w:val="00EA5263"/>
    <w:rsid w:val="00EA68E1"/>
    <w:rsid w:val="00EB25B9"/>
    <w:rsid w:val="00EB2B90"/>
    <w:rsid w:val="00EB36C9"/>
    <w:rsid w:val="00EB741F"/>
    <w:rsid w:val="00EB7807"/>
    <w:rsid w:val="00EC02FC"/>
    <w:rsid w:val="00EC1693"/>
    <w:rsid w:val="00EC17D8"/>
    <w:rsid w:val="00EC1955"/>
    <w:rsid w:val="00EC48E6"/>
    <w:rsid w:val="00EC6DFF"/>
    <w:rsid w:val="00EC6FF0"/>
    <w:rsid w:val="00ED0960"/>
    <w:rsid w:val="00ED53AD"/>
    <w:rsid w:val="00EE122A"/>
    <w:rsid w:val="00EE34B4"/>
    <w:rsid w:val="00EE487B"/>
    <w:rsid w:val="00EE767C"/>
    <w:rsid w:val="00EF2CCE"/>
    <w:rsid w:val="00EF3D35"/>
    <w:rsid w:val="00EF7BCC"/>
    <w:rsid w:val="00EF7ECD"/>
    <w:rsid w:val="00F00039"/>
    <w:rsid w:val="00F02007"/>
    <w:rsid w:val="00F02A82"/>
    <w:rsid w:val="00F03132"/>
    <w:rsid w:val="00F04809"/>
    <w:rsid w:val="00F05467"/>
    <w:rsid w:val="00F05EB0"/>
    <w:rsid w:val="00F0724E"/>
    <w:rsid w:val="00F10005"/>
    <w:rsid w:val="00F1071E"/>
    <w:rsid w:val="00F11B93"/>
    <w:rsid w:val="00F130EB"/>
    <w:rsid w:val="00F14955"/>
    <w:rsid w:val="00F23A25"/>
    <w:rsid w:val="00F23B68"/>
    <w:rsid w:val="00F25311"/>
    <w:rsid w:val="00F258DE"/>
    <w:rsid w:val="00F26F8F"/>
    <w:rsid w:val="00F42E0F"/>
    <w:rsid w:val="00F47043"/>
    <w:rsid w:val="00F47AB7"/>
    <w:rsid w:val="00F52EF8"/>
    <w:rsid w:val="00F54EB6"/>
    <w:rsid w:val="00F564DE"/>
    <w:rsid w:val="00F63C35"/>
    <w:rsid w:val="00F659E4"/>
    <w:rsid w:val="00F673DA"/>
    <w:rsid w:val="00F7264E"/>
    <w:rsid w:val="00F72950"/>
    <w:rsid w:val="00F72ED7"/>
    <w:rsid w:val="00F72F76"/>
    <w:rsid w:val="00F72F92"/>
    <w:rsid w:val="00F77E1A"/>
    <w:rsid w:val="00F8110A"/>
    <w:rsid w:val="00F819E4"/>
    <w:rsid w:val="00F8583B"/>
    <w:rsid w:val="00F87585"/>
    <w:rsid w:val="00F876A8"/>
    <w:rsid w:val="00F91BA3"/>
    <w:rsid w:val="00F91E86"/>
    <w:rsid w:val="00F927BF"/>
    <w:rsid w:val="00F941B2"/>
    <w:rsid w:val="00FA04E7"/>
    <w:rsid w:val="00FA208C"/>
    <w:rsid w:val="00FA4C4F"/>
    <w:rsid w:val="00FA74BE"/>
    <w:rsid w:val="00FA7686"/>
    <w:rsid w:val="00FB0268"/>
    <w:rsid w:val="00FB1ED4"/>
    <w:rsid w:val="00FB580C"/>
    <w:rsid w:val="00FB623D"/>
    <w:rsid w:val="00FB6E35"/>
    <w:rsid w:val="00FB7251"/>
    <w:rsid w:val="00FC05B4"/>
    <w:rsid w:val="00FC29CC"/>
    <w:rsid w:val="00FC2C03"/>
    <w:rsid w:val="00FC4879"/>
    <w:rsid w:val="00FC59E2"/>
    <w:rsid w:val="00FC611D"/>
    <w:rsid w:val="00FC6421"/>
    <w:rsid w:val="00FD143E"/>
    <w:rsid w:val="00FD364B"/>
    <w:rsid w:val="00FD478D"/>
    <w:rsid w:val="00FD4977"/>
    <w:rsid w:val="00FE016C"/>
    <w:rsid w:val="00FE0372"/>
    <w:rsid w:val="00FE094F"/>
    <w:rsid w:val="00FE3C75"/>
    <w:rsid w:val="00FE71F5"/>
    <w:rsid w:val="00FF051B"/>
    <w:rsid w:val="00FF0848"/>
    <w:rsid w:val="00FF1BB5"/>
    <w:rsid w:val="00FF27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C184B42"/>
  <w15:docId w15:val="{EDC4BDB5-1E1F-4A5E-8CFD-09EF4F77A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0999"/>
    <w:rPr>
      <w:sz w:val="24"/>
    </w:rPr>
  </w:style>
  <w:style w:type="paragraph" w:styleId="Balk1">
    <w:name w:val="heading 1"/>
    <w:basedOn w:val="Normal"/>
    <w:next w:val="Normal"/>
    <w:qFormat/>
    <w:rsid w:val="0068045B"/>
    <w:pPr>
      <w:keepNext/>
      <w:spacing w:before="240" w:after="60"/>
      <w:outlineLvl w:val="0"/>
    </w:pPr>
    <w:rPr>
      <w:rFonts w:ascii="Arial" w:hAnsi="Arial"/>
      <w:b/>
      <w:kern w:val="28"/>
      <w:sz w:val="28"/>
    </w:rPr>
  </w:style>
  <w:style w:type="paragraph" w:styleId="Balk2">
    <w:name w:val="heading 2"/>
    <w:basedOn w:val="Normal"/>
    <w:next w:val="Normal"/>
    <w:qFormat/>
    <w:rsid w:val="0068045B"/>
    <w:pPr>
      <w:keepNext/>
      <w:outlineLvl w:val="1"/>
    </w:pPr>
    <w:rPr>
      <w:b/>
    </w:rPr>
  </w:style>
  <w:style w:type="paragraph" w:styleId="Balk3">
    <w:name w:val="heading 3"/>
    <w:basedOn w:val="Normal"/>
    <w:next w:val="Normal"/>
    <w:link w:val="Balk3Char"/>
    <w:qFormat/>
    <w:rsid w:val="0068045B"/>
    <w:pPr>
      <w:keepNext/>
      <w:spacing w:before="240" w:after="60"/>
      <w:outlineLvl w:val="2"/>
    </w:pPr>
    <w:rPr>
      <w:b/>
    </w:rPr>
  </w:style>
  <w:style w:type="paragraph" w:styleId="Balk4">
    <w:name w:val="heading 4"/>
    <w:basedOn w:val="Normal"/>
    <w:next w:val="Normal"/>
    <w:qFormat/>
    <w:rsid w:val="0068045B"/>
    <w:pPr>
      <w:keepNext/>
      <w:outlineLvl w:val="3"/>
    </w:pPr>
    <w:rPr>
      <w:b/>
      <w:sz w:val="20"/>
    </w:rPr>
  </w:style>
  <w:style w:type="paragraph" w:styleId="Balk5">
    <w:name w:val="heading 5"/>
    <w:basedOn w:val="Normal"/>
    <w:next w:val="Normal"/>
    <w:qFormat/>
    <w:rsid w:val="0068045B"/>
    <w:pPr>
      <w:keepNext/>
      <w:outlineLvl w:val="4"/>
    </w:pPr>
    <w:rPr>
      <w:rFonts w:ascii="Arial Black" w:hAnsi="Arial Black"/>
      <w:b/>
      <w:sz w:val="22"/>
    </w:rPr>
  </w:style>
  <w:style w:type="paragraph" w:styleId="Balk6">
    <w:name w:val="heading 6"/>
    <w:basedOn w:val="Normal"/>
    <w:next w:val="Normal"/>
    <w:qFormat/>
    <w:rsid w:val="0068045B"/>
    <w:pPr>
      <w:keepNext/>
      <w:ind w:firstLine="708"/>
      <w:outlineLvl w:val="5"/>
    </w:pPr>
    <w:rPr>
      <w:rFonts w:ascii="Arial" w:hAnsi="Arial"/>
      <w:b/>
    </w:rPr>
  </w:style>
  <w:style w:type="paragraph" w:styleId="Balk7">
    <w:name w:val="heading 7"/>
    <w:basedOn w:val="Normal"/>
    <w:next w:val="Normal"/>
    <w:qFormat/>
    <w:rsid w:val="0068045B"/>
    <w:pPr>
      <w:keepNext/>
      <w:outlineLvl w:val="6"/>
    </w:pPr>
    <w:rPr>
      <w:b/>
      <w:u w:val="single"/>
    </w:rPr>
  </w:style>
  <w:style w:type="paragraph" w:styleId="Balk8">
    <w:name w:val="heading 8"/>
    <w:basedOn w:val="Normal"/>
    <w:next w:val="Normal"/>
    <w:qFormat/>
    <w:rsid w:val="0068045B"/>
    <w:pPr>
      <w:keepNext/>
      <w:jc w:val="both"/>
      <w:outlineLvl w:val="7"/>
    </w:pPr>
    <w:rPr>
      <w:rFonts w:ascii="Bookman Old Style" w:hAnsi="Bookman Old Style"/>
      <w:b/>
      <w:i/>
      <w:sz w:val="18"/>
    </w:rPr>
  </w:style>
  <w:style w:type="paragraph" w:styleId="Balk9">
    <w:name w:val="heading 9"/>
    <w:basedOn w:val="Normal"/>
    <w:next w:val="Normal"/>
    <w:qFormat/>
    <w:rsid w:val="0068045B"/>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rsid w:val="00B606D0"/>
    <w:rPr>
      <w:b/>
      <w:sz w:val="24"/>
    </w:rPr>
  </w:style>
  <w:style w:type="paragraph" w:styleId="KonuBal">
    <w:name w:val="Title"/>
    <w:basedOn w:val="Normal"/>
    <w:link w:val="KonuBalChar"/>
    <w:qFormat/>
    <w:rsid w:val="0068045B"/>
    <w:pPr>
      <w:jc w:val="center"/>
    </w:pPr>
    <w:rPr>
      <w:rFonts w:ascii="Arial" w:hAnsi="Arial"/>
      <w:b/>
      <w:u w:val="single"/>
      <w:lang w:eastAsia="en-US"/>
    </w:rPr>
  </w:style>
  <w:style w:type="character" w:customStyle="1" w:styleId="KonuBalChar">
    <w:name w:val="Konu Başlığı Char"/>
    <w:basedOn w:val="VarsaylanParagrafYazTipi"/>
    <w:link w:val="KonuBal"/>
    <w:rsid w:val="00B661ED"/>
    <w:rPr>
      <w:rFonts w:ascii="Arial" w:hAnsi="Arial"/>
      <w:b/>
      <w:sz w:val="24"/>
      <w:u w:val="single"/>
      <w:lang w:eastAsia="en-US"/>
    </w:rPr>
  </w:style>
  <w:style w:type="paragraph" w:styleId="GvdeMetni">
    <w:name w:val="Body Text"/>
    <w:basedOn w:val="Normal"/>
    <w:rsid w:val="0068045B"/>
    <w:pPr>
      <w:tabs>
        <w:tab w:val="left" w:pos="142"/>
        <w:tab w:val="left" w:pos="1134"/>
        <w:tab w:val="left" w:pos="3969"/>
        <w:tab w:val="left" w:pos="4678"/>
        <w:tab w:val="left" w:pos="6096"/>
      </w:tabs>
    </w:pPr>
    <w:rPr>
      <w:rFonts w:ascii="Arial" w:hAnsi="Arial"/>
      <w:sz w:val="22"/>
      <w:lang w:eastAsia="en-US"/>
    </w:rPr>
  </w:style>
  <w:style w:type="paragraph" w:styleId="GvdeMetni2">
    <w:name w:val="Body Text 2"/>
    <w:basedOn w:val="Normal"/>
    <w:rsid w:val="0068045B"/>
    <w:pPr>
      <w:jc w:val="both"/>
    </w:pPr>
    <w:rPr>
      <w:sz w:val="20"/>
    </w:rPr>
  </w:style>
  <w:style w:type="paragraph" w:styleId="stBilgi">
    <w:name w:val="header"/>
    <w:basedOn w:val="Normal"/>
    <w:rsid w:val="0068045B"/>
    <w:pPr>
      <w:tabs>
        <w:tab w:val="center" w:pos="4703"/>
        <w:tab w:val="right" w:pos="9406"/>
      </w:tabs>
    </w:pPr>
    <w:rPr>
      <w:sz w:val="20"/>
    </w:rPr>
  </w:style>
  <w:style w:type="paragraph" w:styleId="GvdeMetniGirintisi">
    <w:name w:val="Body Text Indent"/>
    <w:basedOn w:val="Normal"/>
    <w:rsid w:val="0068045B"/>
    <w:pPr>
      <w:ind w:right="-142"/>
    </w:pPr>
    <w:rPr>
      <w:rFonts w:ascii="Arial" w:hAnsi="Arial"/>
      <w:sz w:val="22"/>
    </w:rPr>
  </w:style>
  <w:style w:type="paragraph" w:styleId="GvdeMetni3">
    <w:name w:val="Body Text 3"/>
    <w:basedOn w:val="Normal"/>
    <w:rsid w:val="0068045B"/>
    <w:pPr>
      <w:tabs>
        <w:tab w:val="left" w:pos="2835"/>
      </w:tabs>
      <w:ind w:right="-284"/>
    </w:pPr>
    <w:rPr>
      <w:rFonts w:ascii="Arial" w:hAnsi="Arial"/>
      <w:sz w:val="22"/>
    </w:rPr>
  </w:style>
  <w:style w:type="paragraph" w:styleId="GvdeMetniGirintisi2">
    <w:name w:val="Body Text Indent 2"/>
    <w:basedOn w:val="Normal"/>
    <w:rsid w:val="0068045B"/>
    <w:pPr>
      <w:ind w:firstLine="708"/>
      <w:jc w:val="both"/>
    </w:pPr>
    <w:rPr>
      <w:rFonts w:ascii="Arial" w:hAnsi="Arial"/>
      <w:sz w:val="22"/>
    </w:rPr>
  </w:style>
  <w:style w:type="character" w:styleId="Kpr">
    <w:name w:val="Hyperlink"/>
    <w:basedOn w:val="VarsaylanParagrafYazTipi"/>
    <w:uiPriority w:val="99"/>
    <w:rsid w:val="0068045B"/>
    <w:rPr>
      <w:color w:val="0000FF"/>
      <w:u w:val="single"/>
    </w:rPr>
  </w:style>
  <w:style w:type="paragraph" w:styleId="AltBilgi">
    <w:name w:val="footer"/>
    <w:basedOn w:val="Normal"/>
    <w:rsid w:val="0068045B"/>
    <w:pPr>
      <w:tabs>
        <w:tab w:val="center" w:pos="4536"/>
        <w:tab w:val="right" w:pos="9072"/>
      </w:tabs>
    </w:pPr>
  </w:style>
  <w:style w:type="character" w:styleId="zlenenKpr">
    <w:name w:val="FollowedHyperlink"/>
    <w:basedOn w:val="VarsaylanParagrafYazTipi"/>
    <w:uiPriority w:val="99"/>
    <w:rsid w:val="0068045B"/>
    <w:rPr>
      <w:color w:val="800080"/>
      <w:u w:val="single"/>
    </w:rPr>
  </w:style>
  <w:style w:type="paragraph" w:customStyle="1" w:styleId="Normal0">
    <w:name w:val="[Normal]"/>
    <w:rsid w:val="0068045B"/>
    <w:pPr>
      <w:autoSpaceDE w:val="0"/>
      <w:autoSpaceDN w:val="0"/>
      <w:adjustRightInd w:val="0"/>
    </w:pPr>
    <w:rPr>
      <w:rFonts w:ascii="Arial" w:hAnsi="Arial" w:cs="Arial"/>
      <w:sz w:val="24"/>
      <w:szCs w:val="24"/>
    </w:rPr>
  </w:style>
  <w:style w:type="paragraph" w:customStyle="1" w:styleId="GvdeMetni21">
    <w:name w:val="Gövde Metni 21"/>
    <w:basedOn w:val="Normal"/>
    <w:rsid w:val="0068045B"/>
    <w:pPr>
      <w:overflowPunct w:val="0"/>
      <w:autoSpaceDE w:val="0"/>
      <w:autoSpaceDN w:val="0"/>
      <w:adjustRightInd w:val="0"/>
      <w:ind w:firstLine="708"/>
      <w:jc w:val="both"/>
      <w:textAlignment w:val="baseline"/>
    </w:pPr>
  </w:style>
  <w:style w:type="paragraph" w:styleId="bekMetni">
    <w:name w:val="Block Text"/>
    <w:basedOn w:val="Normal"/>
    <w:rsid w:val="0068045B"/>
    <w:pPr>
      <w:overflowPunct w:val="0"/>
      <w:autoSpaceDE w:val="0"/>
      <w:autoSpaceDN w:val="0"/>
      <w:adjustRightInd w:val="0"/>
      <w:ind w:left="-540" w:right="-269"/>
      <w:jc w:val="both"/>
      <w:textAlignment w:val="baseline"/>
    </w:pPr>
    <w:rPr>
      <w:color w:val="0000FF"/>
      <w:sz w:val="18"/>
    </w:rPr>
  </w:style>
  <w:style w:type="paragraph" w:customStyle="1" w:styleId="bekMetni1">
    <w:name w:val="Öbek Metni1"/>
    <w:basedOn w:val="Normal"/>
    <w:rsid w:val="0068045B"/>
    <w:pPr>
      <w:overflowPunct w:val="0"/>
      <w:autoSpaceDE w:val="0"/>
      <w:autoSpaceDN w:val="0"/>
      <w:adjustRightInd w:val="0"/>
      <w:ind w:left="142" w:right="4" w:firstLine="1274"/>
      <w:jc w:val="both"/>
      <w:textAlignment w:val="baseline"/>
    </w:pPr>
    <w:rPr>
      <w:rFonts w:ascii="Arial" w:hAnsi="Arial"/>
      <w:color w:val="000000"/>
    </w:rPr>
  </w:style>
  <w:style w:type="paragraph" w:styleId="GvdeMetniGirintisi3">
    <w:name w:val="Body Text Indent 3"/>
    <w:basedOn w:val="Normal"/>
    <w:rsid w:val="0068045B"/>
    <w:pPr>
      <w:ind w:firstLine="708"/>
      <w:jc w:val="both"/>
    </w:pPr>
    <w:rPr>
      <w:sz w:val="16"/>
      <w:szCs w:val="16"/>
    </w:rPr>
  </w:style>
  <w:style w:type="paragraph" w:customStyle="1" w:styleId="3-NormalYaz">
    <w:name w:val="3-Normal Yazı"/>
    <w:rsid w:val="00F03132"/>
    <w:pPr>
      <w:tabs>
        <w:tab w:val="left" w:pos="566"/>
      </w:tabs>
      <w:jc w:val="both"/>
    </w:pPr>
    <w:rPr>
      <w:sz w:val="19"/>
      <w:lang w:eastAsia="en-US"/>
    </w:rPr>
  </w:style>
  <w:style w:type="character" w:customStyle="1" w:styleId="normal1">
    <w:name w:val="normal1"/>
    <w:basedOn w:val="VarsaylanParagrafYazTipi"/>
    <w:rsid w:val="00263A09"/>
  </w:style>
  <w:style w:type="paragraph" w:customStyle="1" w:styleId="GvdeMetniGirintisi31">
    <w:name w:val="Gövde Metni Girintisi 31"/>
    <w:basedOn w:val="Normal"/>
    <w:rsid w:val="00A10CD6"/>
    <w:pPr>
      <w:overflowPunct w:val="0"/>
      <w:autoSpaceDE w:val="0"/>
      <w:autoSpaceDN w:val="0"/>
      <w:adjustRightInd w:val="0"/>
      <w:ind w:firstLine="708"/>
      <w:jc w:val="both"/>
      <w:textAlignment w:val="baseline"/>
    </w:pPr>
    <w:rPr>
      <w:color w:val="000000"/>
    </w:rPr>
  </w:style>
  <w:style w:type="character" w:styleId="SayfaNumaras">
    <w:name w:val="page number"/>
    <w:basedOn w:val="VarsaylanParagrafYazTipi"/>
    <w:rsid w:val="00FD4977"/>
  </w:style>
  <w:style w:type="paragraph" w:customStyle="1" w:styleId="GvdeMetni31">
    <w:name w:val="Gövde Metni 31"/>
    <w:basedOn w:val="Normal"/>
    <w:rsid w:val="001D5986"/>
    <w:pPr>
      <w:overflowPunct w:val="0"/>
      <w:autoSpaceDE w:val="0"/>
      <w:autoSpaceDN w:val="0"/>
      <w:adjustRightInd w:val="0"/>
      <w:spacing w:line="260" w:lineRule="auto"/>
      <w:jc w:val="both"/>
      <w:textAlignment w:val="baseline"/>
    </w:pPr>
    <w:rPr>
      <w:color w:val="000000"/>
    </w:rPr>
  </w:style>
  <w:style w:type="paragraph" w:styleId="BalonMetni">
    <w:name w:val="Balloon Text"/>
    <w:basedOn w:val="Normal"/>
    <w:semiHidden/>
    <w:rsid w:val="00CC251A"/>
    <w:rPr>
      <w:rFonts w:ascii="Tahoma" w:hAnsi="Tahoma" w:cs="Tahoma"/>
      <w:sz w:val="16"/>
      <w:szCs w:val="16"/>
    </w:rPr>
  </w:style>
  <w:style w:type="character" w:customStyle="1" w:styleId="Heading2Char">
    <w:name w:val="Heading 2 Char"/>
    <w:basedOn w:val="VarsaylanParagrafYazTipi"/>
    <w:rsid w:val="00E14EB4"/>
    <w:rPr>
      <w:rFonts w:ascii="Arial" w:hAnsi="Arial"/>
      <w:b/>
      <w:i/>
      <w:noProof w:val="0"/>
      <w:sz w:val="28"/>
      <w:lang w:val="tr-TR"/>
    </w:rPr>
  </w:style>
  <w:style w:type="table" w:styleId="TabloKlavuzu">
    <w:name w:val="Table Grid"/>
    <w:basedOn w:val="NormalTablo"/>
    <w:rsid w:val="009F4DF6"/>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B7807"/>
    <w:pPr>
      <w:ind w:left="720" w:firstLine="414"/>
      <w:contextualSpacing/>
      <w:jc w:val="both"/>
    </w:pPr>
    <w:rPr>
      <w:rFonts w:ascii="Calibri" w:eastAsia="Calibri" w:hAnsi="Calibri"/>
      <w:sz w:val="22"/>
      <w:szCs w:val="22"/>
      <w:lang w:eastAsia="en-US"/>
    </w:rPr>
  </w:style>
  <w:style w:type="paragraph" w:styleId="NormalWeb">
    <w:name w:val="Normal (Web)"/>
    <w:basedOn w:val="Normal"/>
    <w:rsid w:val="00B661ED"/>
    <w:pPr>
      <w:spacing w:before="100" w:beforeAutospacing="1" w:after="100" w:afterAutospacing="1"/>
    </w:pPr>
    <w:rPr>
      <w:szCs w:val="24"/>
    </w:rPr>
  </w:style>
  <w:style w:type="paragraph" w:styleId="DzMetin">
    <w:name w:val="Plain Text"/>
    <w:basedOn w:val="Normal"/>
    <w:link w:val="DzMetinChar"/>
    <w:rsid w:val="00B661ED"/>
    <w:pPr>
      <w:spacing w:after="200" w:line="276" w:lineRule="auto"/>
    </w:pPr>
    <w:rPr>
      <w:rFonts w:ascii="Courier New" w:eastAsia="Calibri" w:hAnsi="Courier New" w:cs="Courier New"/>
      <w:sz w:val="20"/>
      <w:lang w:eastAsia="en-US"/>
    </w:rPr>
  </w:style>
  <w:style w:type="character" w:customStyle="1" w:styleId="DzMetinChar">
    <w:name w:val="Düz Metin Char"/>
    <w:basedOn w:val="VarsaylanParagrafYazTipi"/>
    <w:link w:val="DzMetin"/>
    <w:rsid w:val="00B661ED"/>
    <w:rPr>
      <w:rFonts w:ascii="Courier New" w:eastAsia="Calibri" w:hAnsi="Courier New" w:cs="Courier New"/>
      <w:lang w:eastAsia="en-US"/>
    </w:rPr>
  </w:style>
  <w:style w:type="paragraph" w:customStyle="1" w:styleId="xl25">
    <w:name w:val="xl25"/>
    <w:basedOn w:val="Normal"/>
    <w:rsid w:val="00B661ED"/>
    <w:pPr>
      <w:spacing w:before="100" w:beforeAutospacing="1" w:after="100" w:afterAutospacing="1"/>
      <w:jc w:val="center"/>
    </w:pPr>
    <w:rPr>
      <w:rFonts w:ascii="Arial" w:eastAsia="Arial Unicode MS" w:hAnsi="Arial" w:cs="Arial"/>
      <w:b/>
      <w:bCs/>
      <w:szCs w:val="24"/>
    </w:rPr>
  </w:style>
  <w:style w:type="paragraph" w:customStyle="1" w:styleId="ListeParagraf1">
    <w:name w:val="Liste Paragraf1"/>
    <w:basedOn w:val="Normal"/>
    <w:qFormat/>
    <w:rsid w:val="00B661ED"/>
    <w:pPr>
      <w:spacing w:after="200" w:line="276" w:lineRule="auto"/>
      <w:ind w:left="720"/>
      <w:contextualSpacing/>
    </w:pPr>
    <w:rPr>
      <w:rFonts w:ascii="Calibri" w:hAnsi="Calibri"/>
      <w:sz w:val="22"/>
      <w:szCs w:val="22"/>
    </w:rPr>
  </w:style>
  <w:style w:type="paragraph" w:customStyle="1" w:styleId="xl67">
    <w:name w:val="xl67"/>
    <w:basedOn w:val="Normal"/>
    <w:rsid w:val="00CF660F"/>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8">
    <w:name w:val="xl68"/>
    <w:basedOn w:val="Normal"/>
    <w:rsid w:val="00CF660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pPr>
    <w:rPr>
      <w:szCs w:val="24"/>
    </w:rPr>
  </w:style>
  <w:style w:type="paragraph" w:customStyle="1" w:styleId="xl69">
    <w:name w:val="xl69"/>
    <w:basedOn w:val="Normal"/>
    <w:rsid w:val="00CF66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70">
    <w:name w:val="xl70"/>
    <w:basedOn w:val="Normal"/>
    <w:rsid w:val="00CF66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Cs w:val="24"/>
    </w:rPr>
  </w:style>
  <w:style w:type="paragraph" w:customStyle="1" w:styleId="xl71">
    <w:name w:val="xl71"/>
    <w:basedOn w:val="Normal"/>
    <w:rsid w:val="00CF660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Cs w:val="24"/>
    </w:rPr>
  </w:style>
  <w:style w:type="paragraph" w:customStyle="1" w:styleId="xl72">
    <w:name w:val="xl72"/>
    <w:basedOn w:val="Normal"/>
    <w:rsid w:val="00CF660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Cs w:val="24"/>
    </w:rPr>
  </w:style>
  <w:style w:type="paragraph" w:customStyle="1" w:styleId="xl73">
    <w:name w:val="xl73"/>
    <w:basedOn w:val="Normal"/>
    <w:rsid w:val="00CF660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Cs w:val="24"/>
    </w:rPr>
  </w:style>
  <w:style w:type="paragraph" w:customStyle="1" w:styleId="xl74">
    <w:name w:val="xl74"/>
    <w:basedOn w:val="Normal"/>
    <w:rsid w:val="00CF660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Cs w:val="24"/>
    </w:rPr>
  </w:style>
  <w:style w:type="paragraph" w:customStyle="1" w:styleId="xl75">
    <w:name w:val="xl75"/>
    <w:basedOn w:val="Normal"/>
    <w:rsid w:val="00CF660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Cs w:val="24"/>
    </w:rPr>
  </w:style>
  <w:style w:type="paragraph" w:customStyle="1" w:styleId="xl76">
    <w:name w:val="xl76"/>
    <w:basedOn w:val="Normal"/>
    <w:rsid w:val="00CF660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Cs w:val="24"/>
    </w:rPr>
  </w:style>
  <w:style w:type="paragraph" w:customStyle="1" w:styleId="xl77">
    <w:name w:val="xl77"/>
    <w:basedOn w:val="Normal"/>
    <w:rsid w:val="00CF660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Cs w:val="24"/>
    </w:rPr>
  </w:style>
  <w:style w:type="paragraph" w:customStyle="1" w:styleId="xl78">
    <w:name w:val="xl78"/>
    <w:basedOn w:val="Normal"/>
    <w:rsid w:val="00CF660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Cs w:val="24"/>
    </w:rPr>
  </w:style>
  <w:style w:type="paragraph" w:customStyle="1" w:styleId="xl79">
    <w:name w:val="xl79"/>
    <w:basedOn w:val="Normal"/>
    <w:rsid w:val="00CF660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Cs w:val="24"/>
    </w:rPr>
  </w:style>
  <w:style w:type="paragraph" w:customStyle="1" w:styleId="xl80">
    <w:name w:val="xl80"/>
    <w:basedOn w:val="Normal"/>
    <w:rsid w:val="00CF660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Cs w:val="24"/>
    </w:rPr>
  </w:style>
  <w:style w:type="paragraph" w:customStyle="1" w:styleId="xl81">
    <w:name w:val="xl81"/>
    <w:basedOn w:val="Normal"/>
    <w:rsid w:val="00CF660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pPr>
    <w:rPr>
      <w:szCs w:val="24"/>
    </w:rPr>
  </w:style>
  <w:style w:type="paragraph" w:customStyle="1" w:styleId="xl82">
    <w:name w:val="xl82"/>
    <w:basedOn w:val="Normal"/>
    <w:rsid w:val="00CF660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b/>
      <w:bCs/>
      <w:szCs w:val="24"/>
    </w:rPr>
  </w:style>
  <w:style w:type="paragraph" w:customStyle="1" w:styleId="xl83">
    <w:name w:val="xl83"/>
    <w:basedOn w:val="Normal"/>
    <w:rsid w:val="00CF660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b/>
      <w:bCs/>
      <w:szCs w:val="24"/>
    </w:rPr>
  </w:style>
  <w:style w:type="paragraph" w:customStyle="1" w:styleId="xl84">
    <w:name w:val="xl84"/>
    <w:basedOn w:val="Normal"/>
    <w:rsid w:val="00CF660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b/>
      <w:bCs/>
      <w:szCs w:val="24"/>
    </w:rPr>
  </w:style>
  <w:style w:type="paragraph" w:customStyle="1" w:styleId="xl85">
    <w:name w:val="xl85"/>
    <w:basedOn w:val="Normal"/>
    <w:rsid w:val="00CF66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Cs w:val="24"/>
    </w:rPr>
  </w:style>
  <w:style w:type="paragraph" w:customStyle="1" w:styleId="xl86">
    <w:name w:val="xl86"/>
    <w:basedOn w:val="Normal"/>
    <w:rsid w:val="00CF660F"/>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87">
    <w:name w:val="xl87"/>
    <w:basedOn w:val="Normal"/>
    <w:rsid w:val="00CF660F"/>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88">
    <w:name w:val="xl88"/>
    <w:basedOn w:val="Normal"/>
    <w:rsid w:val="00CF660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Cs w:val="24"/>
    </w:rPr>
  </w:style>
  <w:style w:type="paragraph" w:customStyle="1" w:styleId="xl89">
    <w:name w:val="xl89"/>
    <w:basedOn w:val="Normal"/>
    <w:rsid w:val="00CF660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Cs w:val="24"/>
    </w:rPr>
  </w:style>
  <w:style w:type="paragraph" w:customStyle="1" w:styleId="xl90">
    <w:name w:val="xl90"/>
    <w:basedOn w:val="Normal"/>
    <w:rsid w:val="00CF66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91">
    <w:name w:val="xl91"/>
    <w:basedOn w:val="Normal"/>
    <w:rsid w:val="00CF660F"/>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92">
    <w:name w:val="xl92"/>
    <w:basedOn w:val="Normal"/>
    <w:rsid w:val="00CF66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Cs w:val="24"/>
    </w:rPr>
  </w:style>
  <w:style w:type="paragraph" w:customStyle="1" w:styleId="xl93">
    <w:name w:val="xl93"/>
    <w:basedOn w:val="Normal"/>
    <w:rsid w:val="00CF660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b/>
      <w:bCs/>
      <w:szCs w:val="24"/>
    </w:rPr>
  </w:style>
  <w:style w:type="paragraph" w:customStyle="1" w:styleId="xl94">
    <w:name w:val="xl94"/>
    <w:basedOn w:val="Normal"/>
    <w:rsid w:val="00CF660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b/>
      <w:bCs/>
      <w:szCs w:val="24"/>
    </w:rPr>
  </w:style>
  <w:style w:type="paragraph" w:customStyle="1" w:styleId="xl95">
    <w:name w:val="xl95"/>
    <w:basedOn w:val="Normal"/>
    <w:rsid w:val="00CF660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b/>
      <w:bCs/>
      <w:szCs w:val="24"/>
    </w:rPr>
  </w:style>
  <w:style w:type="paragraph" w:customStyle="1" w:styleId="xl96">
    <w:name w:val="xl96"/>
    <w:basedOn w:val="Normal"/>
    <w:rsid w:val="00CF660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b/>
      <w:bCs/>
      <w:szCs w:val="24"/>
    </w:rPr>
  </w:style>
  <w:style w:type="paragraph" w:customStyle="1" w:styleId="xl97">
    <w:name w:val="xl97"/>
    <w:basedOn w:val="Normal"/>
    <w:rsid w:val="00CF660F"/>
    <w:pPr>
      <w:pBdr>
        <w:top w:val="single" w:sz="4" w:space="0" w:color="auto"/>
      </w:pBdr>
      <w:spacing w:before="100" w:beforeAutospacing="1" w:after="100" w:afterAutospacing="1"/>
    </w:pPr>
    <w:rPr>
      <w:b/>
      <w:bCs/>
      <w:szCs w:val="24"/>
    </w:rPr>
  </w:style>
  <w:style w:type="paragraph" w:customStyle="1" w:styleId="xl98">
    <w:name w:val="xl98"/>
    <w:basedOn w:val="Normal"/>
    <w:rsid w:val="00CF660F"/>
    <w:pPr>
      <w:pBdr>
        <w:top w:val="single" w:sz="4" w:space="0" w:color="auto"/>
        <w:left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szCs w:val="24"/>
    </w:rPr>
  </w:style>
  <w:style w:type="paragraph" w:customStyle="1" w:styleId="xl99">
    <w:name w:val="xl99"/>
    <w:basedOn w:val="Normal"/>
    <w:rsid w:val="00CF660F"/>
    <w:pPr>
      <w:spacing w:before="100" w:beforeAutospacing="1" w:after="100" w:afterAutospacing="1"/>
    </w:pPr>
    <w:rPr>
      <w:b/>
      <w:bCs/>
      <w:szCs w:val="24"/>
    </w:rPr>
  </w:style>
  <w:style w:type="paragraph" w:customStyle="1" w:styleId="xl100">
    <w:name w:val="xl100"/>
    <w:basedOn w:val="Normal"/>
    <w:rsid w:val="00CF660F"/>
    <w:pPr>
      <w:spacing w:before="100" w:beforeAutospacing="1" w:after="100" w:afterAutospacing="1"/>
    </w:pPr>
    <w:rPr>
      <w:b/>
      <w:bCs/>
      <w:szCs w:val="24"/>
    </w:rPr>
  </w:style>
  <w:style w:type="paragraph" w:customStyle="1" w:styleId="xl101">
    <w:name w:val="xl101"/>
    <w:basedOn w:val="Normal"/>
    <w:rsid w:val="00CF660F"/>
    <w:pPr>
      <w:spacing w:before="100" w:beforeAutospacing="1" w:after="100" w:afterAutospacing="1"/>
      <w:jc w:val="center"/>
    </w:pPr>
    <w:rPr>
      <w:b/>
      <w:bCs/>
      <w:szCs w:val="24"/>
    </w:rPr>
  </w:style>
  <w:style w:type="paragraph" w:customStyle="1" w:styleId="xl102">
    <w:name w:val="xl102"/>
    <w:basedOn w:val="Normal"/>
    <w:rsid w:val="00CF660F"/>
    <w:pPr>
      <w:spacing w:before="100" w:beforeAutospacing="1" w:after="100" w:afterAutospacing="1"/>
    </w:pPr>
    <w:rPr>
      <w:b/>
      <w:bCs/>
      <w:szCs w:val="24"/>
    </w:rPr>
  </w:style>
  <w:style w:type="character" w:customStyle="1" w:styleId="CharChar3">
    <w:name w:val="Char Char3"/>
    <w:basedOn w:val="VarsaylanParagrafYazTipi"/>
    <w:rsid w:val="00B606D0"/>
    <w:rPr>
      <w:rFonts w:ascii="Cambria" w:eastAsia="Times New Roman" w:hAnsi="Cambria" w:cs="Times New Roman"/>
      <w:b/>
      <w:bCs/>
      <w:sz w:val="26"/>
      <w:szCs w:val="26"/>
      <w:lang w:eastAsia="en-US"/>
    </w:rPr>
  </w:style>
  <w:style w:type="paragraph" w:customStyle="1" w:styleId="Stil1">
    <w:name w:val="Stil1"/>
    <w:basedOn w:val="Normal"/>
    <w:autoRedefine/>
    <w:rsid w:val="00B606D0"/>
    <w:pPr>
      <w:ind w:left="720"/>
    </w:pPr>
    <w:rPr>
      <w:szCs w:val="24"/>
    </w:rPr>
  </w:style>
  <w:style w:type="paragraph" w:customStyle="1" w:styleId="Stil">
    <w:name w:val="Stil"/>
    <w:rsid w:val="00B606D0"/>
    <w:pPr>
      <w:widowControl w:val="0"/>
      <w:autoSpaceDE w:val="0"/>
      <w:autoSpaceDN w:val="0"/>
      <w:adjustRightInd w:val="0"/>
    </w:pPr>
    <w:rPr>
      <w:sz w:val="24"/>
      <w:szCs w:val="24"/>
    </w:rPr>
  </w:style>
  <w:style w:type="character" w:styleId="DipnotBavurusu">
    <w:name w:val="footnote reference"/>
    <w:rsid w:val="00B14C7C"/>
    <w:rPr>
      <w:vertAlign w:val="superscript"/>
    </w:rPr>
  </w:style>
  <w:style w:type="paragraph" w:customStyle="1" w:styleId="BodyText21">
    <w:name w:val="Body Text 21"/>
    <w:basedOn w:val="Normal"/>
    <w:rsid w:val="00B14C7C"/>
    <w:pPr>
      <w:overflowPunct w:val="0"/>
      <w:autoSpaceDE w:val="0"/>
      <w:autoSpaceDN w:val="0"/>
      <w:adjustRightInd w:val="0"/>
      <w:spacing w:after="60"/>
      <w:ind w:firstLine="340"/>
      <w:jc w:val="both"/>
      <w:textAlignment w:val="baseline"/>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207184">
      <w:bodyDiv w:val="1"/>
      <w:marLeft w:val="0"/>
      <w:marRight w:val="0"/>
      <w:marTop w:val="0"/>
      <w:marBottom w:val="0"/>
      <w:divBdr>
        <w:top w:val="none" w:sz="0" w:space="0" w:color="auto"/>
        <w:left w:val="none" w:sz="0" w:space="0" w:color="auto"/>
        <w:bottom w:val="none" w:sz="0" w:space="0" w:color="auto"/>
        <w:right w:val="none" w:sz="0" w:space="0" w:color="auto"/>
      </w:divBdr>
    </w:div>
    <w:div w:id="420833519">
      <w:bodyDiv w:val="1"/>
      <w:marLeft w:val="0"/>
      <w:marRight w:val="0"/>
      <w:marTop w:val="0"/>
      <w:marBottom w:val="0"/>
      <w:divBdr>
        <w:top w:val="none" w:sz="0" w:space="0" w:color="auto"/>
        <w:left w:val="none" w:sz="0" w:space="0" w:color="auto"/>
        <w:bottom w:val="none" w:sz="0" w:space="0" w:color="auto"/>
        <w:right w:val="none" w:sz="0" w:space="0" w:color="auto"/>
      </w:divBdr>
    </w:div>
    <w:div w:id="536628487">
      <w:bodyDiv w:val="1"/>
      <w:marLeft w:val="0"/>
      <w:marRight w:val="0"/>
      <w:marTop w:val="0"/>
      <w:marBottom w:val="0"/>
      <w:divBdr>
        <w:top w:val="none" w:sz="0" w:space="0" w:color="auto"/>
        <w:left w:val="none" w:sz="0" w:space="0" w:color="auto"/>
        <w:bottom w:val="none" w:sz="0" w:space="0" w:color="auto"/>
        <w:right w:val="none" w:sz="0" w:space="0" w:color="auto"/>
      </w:divBdr>
    </w:div>
    <w:div w:id="667826786">
      <w:bodyDiv w:val="1"/>
      <w:marLeft w:val="0"/>
      <w:marRight w:val="0"/>
      <w:marTop w:val="0"/>
      <w:marBottom w:val="0"/>
      <w:divBdr>
        <w:top w:val="none" w:sz="0" w:space="0" w:color="auto"/>
        <w:left w:val="none" w:sz="0" w:space="0" w:color="auto"/>
        <w:bottom w:val="none" w:sz="0" w:space="0" w:color="auto"/>
        <w:right w:val="none" w:sz="0" w:space="0" w:color="auto"/>
      </w:divBdr>
    </w:div>
    <w:div w:id="677538197">
      <w:bodyDiv w:val="1"/>
      <w:marLeft w:val="0"/>
      <w:marRight w:val="0"/>
      <w:marTop w:val="0"/>
      <w:marBottom w:val="0"/>
      <w:divBdr>
        <w:top w:val="none" w:sz="0" w:space="0" w:color="auto"/>
        <w:left w:val="none" w:sz="0" w:space="0" w:color="auto"/>
        <w:bottom w:val="none" w:sz="0" w:space="0" w:color="auto"/>
        <w:right w:val="none" w:sz="0" w:space="0" w:color="auto"/>
      </w:divBdr>
    </w:div>
    <w:div w:id="772169959">
      <w:bodyDiv w:val="1"/>
      <w:marLeft w:val="0"/>
      <w:marRight w:val="0"/>
      <w:marTop w:val="0"/>
      <w:marBottom w:val="0"/>
      <w:divBdr>
        <w:top w:val="none" w:sz="0" w:space="0" w:color="auto"/>
        <w:left w:val="none" w:sz="0" w:space="0" w:color="auto"/>
        <w:bottom w:val="none" w:sz="0" w:space="0" w:color="auto"/>
        <w:right w:val="none" w:sz="0" w:space="0" w:color="auto"/>
      </w:divBdr>
    </w:div>
    <w:div w:id="773594659">
      <w:bodyDiv w:val="1"/>
      <w:marLeft w:val="0"/>
      <w:marRight w:val="0"/>
      <w:marTop w:val="0"/>
      <w:marBottom w:val="0"/>
      <w:divBdr>
        <w:top w:val="none" w:sz="0" w:space="0" w:color="auto"/>
        <w:left w:val="none" w:sz="0" w:space="0" w:color="auto"/>
        <w:bottom w:val="none" w:sz="0" w:space="0" w:color="auto"/>
        <w:right w:val="none" w:sz="0" w:space="0" w:color="auto"/>
      </w:divBdr>
    </w:div>
    <w:div w:id="798651196">
      <w:bodyDiv w:val="1"/>
      <w:marLeft w:val="0"/>
      <w:marRight w:val="0"/>
      <w:marTop w:val="0"/>
      <w:marBottom w:val="0"/>
      <w:divBdr>
        <w:top w:val="none" w:sz="0" w:space="0" w:color="auto"/>
        <w:left w:val="none" w:sz="0" w:space="0" w:color="auto"/>
        <w:bottom w:val="none" w:sz="0" w:space="0" w:color="auto"/>
        <w:right w:val="none" w:sz="0" w:space="0" w:color="auto"/>
      </w:divBdr>
    </w:div>
    <w:div w:id="883907020">
      <w:bodyDiv w:val="1"/>
      <w:marLeft w:val="0"/>
      <w:marRight w:val="0"/>
      <w:marTop w:val="0"/>
      <w:marBottom w:val="0"/>
      <w:divBdr>
        <w:top w:val="none" w:sz="0" w:space="0" w:color="auto"/>
        <w:left w:val="none" w:sz="0" w:space="0" w:color="auto"/>
        <w:bottom w:val="none" w:sz="0" w:space="0" w:color="auto"/>
        <w:right w:val="none" w:sz="0" w:space="0" w:color="auto"/>
      </w:divBdr>
    </w:div>
    <w:div w:id="892349371">
      <w:bodyDiv w:val="1"/>
      <w:marLeft w:val="0"/>
      <w:marRight w:val="0"/>
      <w:marTop w:val="0"/>
      <w:marBottom w:val="0"/>
      <w:divBdr>
        <w:top w:val="none" w:sz="0" w:space="0" w:color="auto"/>
        <w:left w:val="none" w:sz="0" w:space="0" w:color="auto"/>
        <w:bottom w:val="none" w:sz="0" w:space="0" w:color="auto"/>
        <w:right w:val="none" w:sz="0" w:space="0" w:color="auto"/>
      </w:divBdr>
    </w:div>
    <w:div w:id="1147742446">
      <w:bodyDiv w:val="1"/>
      <w:marLeft w:val="0"/>
      <w:marRight w:val="0"/>
      <w:marTop w:val="0"/>
      <w:marBottom w:val="0"/>
      <w:divBdr>
        <w:top w:val="none" w:sz="0" w:space="0" w:color="auto"/>
        <w:left w:val="none" w:sz="0" w:space="0" w:color="auto"/>
        <w:bottom w:val="none" w:sz="0" w:space="0" w:color="auto"/>
        <w:right w:val="none" w:sz="0" w:space="0" w:color="auto"/>
      </w:divBdr>
    </w:div>
    <w:div w:id="1343319159">
      <w:bodyDiv w:val="1"/>
      <w:marLeft w:val="0"/>
      <w:marRight w:val="0"/>
      <w:marTop w:val="0"/>
      <w:marBottom w:val="0"/>
      <w:divBdr>
        <w:top w:val="none" w:sz="0" w:space="0" w:color="auto"/>
        <w:left w:val="none" w:sz="0" w:space="0" w:color="auto"/>
        <w:bottom w:val="none" w:sz="0" w:space="0" w:color="auto"/>
        <w:right w:val="none" w:sz="0" w:space="0" w:color="auto"/>
      </w:divBdr>
    </w:div>
    <w:div w:id="1607467241">
      <w:bodyDiv w:val="1"/>
      <w:marLeft w:val="0"/>
      <w:marRight w:val="0"/>
      <w:marTop w:val="0"/>
      <w:marBottom w:val="0"/>
      <w:divBdr>
        <w:top w:val="none" w:sz="0" w:space="0" w:color="auto"/>
        <w:left w:val="none" w:sz="0" w:space="0" w:color="auto"/>
        <w:bottom w:val="none" w:sz="0" w:space="0" w:color="auto"/>
        <w:right w:val="none" w:sz="0" w:space="0" w:color="auto"/>
      </w:divBdr>
    </w:div>
    <w:div w:id="1642156743">
      <w:bodyDiv w:val="1"/>
      <w:marLeft w:val="0"/>
      <w:marRight w:val="0"/>
      <w:marTop w:val="0"/>
      <w:marBottom w:val="0"/>
      <w:divBdr>
        <w:top w:val="none" w:sz="0" w:space="0" w:color="auto"/>
        <w:left w:val="none" w:sz="0" w:space="0" w:color="auto"/>
        <w:bottom w:val="none" w:sz="0" w:space="0" w:color="auto"/>
        <w:right w:val="none" w:sz="0" w:space="0" w:color="auto"/>
      </w:divBdr>
    </w:div>
    <w:div w:id="1784881853">
      <w:bodyDiv w:val="1"/>
      <w:marLeft w:val="0"/>
      <w:marRight w:val="0"/>
      <w:marTop w:val="0"/>
      <w:marBottom w:val="0"/>
      <w:divBdr>
        <w:top w:val="none" w:sz="0" w:space="0" w:color="auto"/>
        <w:left w:val="none" w:sz="0" w:space="0" w:color="auto"/>
        <w:bottom w:val="none" w:sz="0" w:space="0" w:color="auto"/>
        <w:right w:val="none" w:sz="0" w:space="0" w:color="auto"/>
      </w:divBdr>
    </w:div>
    <w:div w:id="1977484821">
      <w:bodyDiv w:val="1"/>
      <w:marLeft w:val="0"/>
      <w:marRight w:val="0"/>
      <w:marTop w:val="0"/>
      <w:marBottom w:val="0"/>
      <w:divBdr>
        <w:top w:val="none" w:sz="0" w:space="0" w:color="auto"/>
        <w:left w:val="none" w:sz="0" w:space="0" w:color="auto"/>
        <w:bottom w:val="none" w:sz="0" w:space="0" w:color="auto"/>
        <w:right w:val="none" w:sz="0" w:space="0" w:color="auto"/>
      </w:divBdr>
    </w:div>
    <w:div w:id="210148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71EA3-56E9-44FD-BC7F-D93B936B8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7</Pages>
  <Words>3592</Words>
  <Characters>20478</Characters>
  <Application>Microsoft Office Word</Application>
  <DocSecurity>0</DocSecurity>
  <Lines>170</Lines>
  <Paragraphs>48</Paragraphs>
  <ScaleCrop>false</ScaleCrop>
  <HeadingPairs>
    <vt:vector size="2" baseType="variant">
      <vt:variant>
        <vt:lpstr>Konu Başlığı</vt:lpstr>
      </vt:variant>
      <vt:variant>
        <vt:i4>1</vt:i4>
      </vt:variant>
    </vt:vector>
  </HeadingPairs>
  <TitlesOfParts>
    <vt:vector size="1" baseType="lpstr">
      <vt:lpstr>Are You suprised ?</vt:lpstr>
    </vt:vector>
  </TitlesOfParts>
  <Company>Meram</Company>
  <LinksUpToDate>false</LinksUpToDate>
  <CharactersWithSpaces>24022</CharactersWithSpaces>
  <SharedDoc>false</SharedDoc>
  <HLinks>
    <vt:vector size="12" baseType="variant">
      <vt:variant>
        <vt:i4>9830540</vt:i4>
      </vt:variant>
      <vt:variant>
        <vt:i4>3</vt:i4>
      </vt:variant>
      <vt:variant>
        <vt:i4>0</vt:i4>
      </vt:variant>
      <vt:variant>
        <vt:i4>5</vt:i4>
      </vt:variant>
      <vt:variant>
        <vt:lpwstr>D:\Meram\Desktop\Dosyalarım\2014 ÇALIŞILANLAR\ÇOCUK KARDİYOLOJİ\meramtipsatinalma@konya.edu.tr</vt:lpwstr>
      </vt:variant>
      <vt:variant>
        <vt:lpwstr/>
      </vt:variant>
      <vt:variant>
        <vt:i4>4456575</vt:i4>
      </vt:variant>
      <vt:variant>
        <vt:i4>0</vt:i4>
      </vt:variant>
      <vt:variant>
        <vt:i4>0</vt:i4>
      </vt:variant>
      <vt:variant>
        <vt:i4>5</vt:i4>
      </vt:variant>
      <vt:variant>
        <vt:lpwstr>meramtipsatinalma@konya.edu.tr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Shankar's Birthday falls on 25th July.  Don't Forget to wish him</dc:description>
  <cp:lastModifiedBy>ÜLKÜ ŞAHİN</cp:lastModifiedBy>
  <cp:revision>34</cp:revision>
  <cp:lastPrinted>2022-04-14T06:56:00Z</cp:lastPrinted>
  <dcterms:created xsi:type="dcterms:W3CDTF">2020-07-09T09:31:00Z</dcterms:created>
  <dcterms:modified xsi:type="dcterms:W3CDTF">2025-05-14T07:15:00Z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-1470578604</vt:i4>
  </property>
</Properties>
</file>